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8F14" w14:textId="77777777" w:rsidR="000A44F5" w:rsidRDefault="00000000">
      <w:pPr>
        <w:widowControl/>
        <w:shd w:val="clear" w:color="auto" w:fill="FFFFFF"/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</w:pPr>
      <w:r>
        <w:rPr>
          <w:rFonts w:ascii="Times New Roman" w:eastAsia="宋体" w:hAnsi="Times New Roman" w:cs="Times New Roman"/>
          <w:b/>
          <w:color w:val="000000" w:themeColor="text1"/>
          <w:kern w:val="0"/>
          <w:sz w:val="32"/>
          <w:szCs w:val="32"/>
        </w:rPr>
        <w:t>文化素质教育课程的开课操作流程</w:t>
      </w:r>
    </w:p>
    <w:p w14:paraId="7E45C2E3" w14:textId="77777777" w:rsidR="000A44F5" w:rsidRDefault="000A44F5">
      <w:pPr>
        <w:widowControl/>
        <w:shd w:val="clear" w:color="auto" w:fill="FFFFFF"/>
        <w:spacing w:line="360" w:lineRule="auto"/>
        <w:jc w:val="center"/>
        <w:rPr>
          <w:rFonts w:ascii="Times New Roman" w:eastAsia="微软雅黑" w:hAnsi="Times New Roman" w:cs="Times New Roman"/>
          <w:color w:val="000000" w:themeColor="text1"/>
          <w:kern w:val="0"/>
          <w:sz w:val="32"/>
          <w:szCs w:val="32"/>
        </w:rPr>
      </w:pPr>
    </w:p>
    <w:p w14:paraId="55526963" w14:textId="77777777" w:rsidR="000A44F5" w:rsidRDefault="00000000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b/>
          <w:sz w:val="24"/>
          <w:szCs w:val="24"/>
        </w:rPr>
        <w:t>一、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需登录新教务系统，提交开课申请，逾期操作则默认不开课。</w:t>
      </w:r>
    </w:p>
    <w:p w14:paraId="55A1DC98" w14:textId="77777777" w:rsidR="000A44F5" w:rsidRDefault="00000000">
      <w:pPr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新教务系统网址：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http://jwts.hitwh.edu.cn/</w:t>
      </w:r>
    </w:p>
    <w:p w14:paraId="3D98A70F" w14:textId="77777777" w:rsidR="000A44F5" w:rsidRDefault="00000000">
      <w:pPr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推荐浏览器：火狐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Firefox 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浏览器或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 xml:space="preserve">360 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浏览器（</w:t>
      </w:r>
      <w:proofErr w:type="gramStart"/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极</w:t>
      </w:r>
      <w:proofErr w:type="gramEnd"/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速模式）</w:t>
      </w:r>
    </w:p>
    <w:p w14:paraId="244DBD3F" w14:textId="77777777" w:rsidR="000A44F5" w:rsidRDefault="00000000">
      <w:pPr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（若页面显示神马情况，请清除浏览器缓存或更换推荐浏览器）</w:t>
      </w:r>
    </w:p>
    <w:p w14:paraId="5561E8B6" w14:textId="77777777" w:rsidR="000A44F5" w:rsidRDefault="000A44F5">
      <w:pPr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</w:p>
    <w:p w14:paraId="28296B41" w14:textId="77777777" w:rsidR="000A44F5" w:rsidRDefault="00000000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 w:themeColor="text1"/>
          <w:sz w:val="24"/>
          <w:szCs w:val="24"/>
        </w:rPr>
        <w:t>二、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进入网页后选择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其他用户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。用户名为教师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</w:rPr>
        <w:t>新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</w:rPr>
        <w:t>工号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，初始密码为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或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123456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。系统区分大小写，忘记密码请咨询各院系</w:t>
      </w:r>
      <w:proofErr w:type="gramStart"/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教务员老师</w:t>
      </w:r>
      <w:proofErr w:type="gramEnd"/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查询。</w:t>
      </w:r>
    </w:p>
    <w:p w14:paraId="58046DFC" w14:textId="77777777" w:rsidR="000A44F5" w:rsidRDefault="00000000">
      <w:pPr>
        <w:shd w:val="clear" w:color="auto" w:fill="FFFFFF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9A4D73E" wp14:editId="43E2510C">
            <wp:extent cx="5274310" cy="2627630"/>
            <wp:effectExtent l="0" t="0" r="2540" b="1270"/>
            <wp:docPr id="1" name="图片 1" descr="C:\Users\Administrator\Documents\WeChat Files\wxid_fru2d4fc4l0x22\FileStorage\Temp\8f449d84b40f585544f28c53922cf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ocuments\WeChat Files\wxid_fru2d4fc4l0x22\FileStorage\Temp\8f449d84b40f585544f28c53922cfd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C406D" w14:textId="77777777" w:rsidR="000A44F5" w:rsidRDefault="00000000">
      <w:pPr>
        <w:shd w:val="clear" w:color="auto" w:fill="FFFFFF"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修改登录角色：</w:t>
      </w:r>
      <w:proofErr w:type="gramStart"/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部分双</w:t>
      </w:r>
      <w:proofErr w:type="gramEnd"/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角色教师确认开课，请用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教师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角色。</w:t>
      </w:r>
    </w:p>
    <w:p w14:paraId="3440744F" w14:textId="77777777" w:rsidR="000A44F5" w:rsidRDefault="00000000">
      <w:pPr>
        <w:shd w:val="clear" w:color="auto" w:fill="FFFFFF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C4C0602" wp14:editId="6B8F73F5">
            <wp:extent cx="5274310" cy="159575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AC4F4" w14:textId="77777777" w:rsidR="000A44F5" w:rsidRDefault="000A44F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</w:p>
    <w:p w14:paraId="43229EB4" w14:textId="77777777" w:rsidR="000A44F5" w:rsidRDefault="000A44F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</w:p>
    <w:p w14:paraId="222F45F8" w14:textId="77777777" w:rsidR="000A44F5" w:rsidRDefault="000A44F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</w:p>
    <w:p w14:paraId="0A9C0820" w14:textId="77777777" w:rsidR="000A44F5" w:rsidRDefault="000A44F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</w:p>
    <w:p w14:paraId="1EF05C9D" w14:textId="77777777" w:rsidR="000A44F5" w:rsidRDefault="000A44F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</w:p>
    <w:p w14:paraId="061DB43A" w14:textId="77777777" w:rsidR="000A44F5" w:rsidRDefault="00000000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 w:themeColor="text1"/>
          <w:sz w:val="24"/>
          <w:szCs w:val="24"/>
        </w:rPr>
        <w:t>三、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在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开课计划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内选择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开课确认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，点选对应的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文化素质教育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模块。</w:t>
      </w:r>
    </w:p>
    <w:p w14:paraId="3C97C998" w14:textId="77777777" w:rsidR="000A44F5" w:rsidRDefault="00000000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9607A28" wp14:editId="053B4FFD">
            <wp:extent cx="5274310" cy="189230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DB2B9" w14:textId="6848C012" w:rsidR="000A44F5" w:rsidRDefault="00F711FA">
      <w:pPr>
        <w:shd w:val="clear" w:color="auto" w:fill="FFFFFF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 w:rsidRPr="00F711FA">
        <w:rPr>
          <w:noProof/>
        </w:rPr>
        <w:drawing>
          <wp:inline distT="0" distB="0" distL="0" distR="0" wp14:anchorId="38631170" wp14:editId="63E1CB7F">
            <wp:extent cx="5274310" cy="176212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E2943" w14:textId="77777777" w:rsidR="000A44F5" w:rsidRDefault="00000000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 w:themeColor="text1"/>
          <w:sz w:val="24"/>
          <w:szCs w:val="24"/>
        </w:rPr>
        <w:t>四、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确认是否开课</w:t>
      </w:r>
    </w:p>
    <w:p w14:paraId="2361E92D" w14:textId="3AB411B9" w:rsidR="000A44F5" w:rsidRDefault="00000000">
      <w:pPr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开课：右上角选择要申请开课的学期学年（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本次开课需选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  <w:highlight w:val="yellow"/>
        </w:rPr>
        <w:t>2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  <w:highlight w:val="yellow"/>
        </w:rPr>
        <w:t>02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  <w:highlight w:val="yellow"/>
        </w:rPr>
        <w:t>6</w:t>
      </w:r>
      <w:r w:rsidR="00A83CF5">
        <w:rPr>
          <w:rFonts w:ascii="Times New Roman" w:eastAsia="仿宋" w:hAnsi="Times New Roman" w:cs="Times New Roman" w:hint="eastAsia"/>
          <w:color w:val="000000" w:themeColor="text1"/>
          <w:sz w:val="24"/>
          <w:szCs w:val="24"/>
          <w:highlight w:val="yellow"/>
        </w:rPr>
        <w:t>秋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  <w:highlight w:val="yellow"/>
        </w:rPr>
        <w:t>季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），点击查询后针对具体课程，点选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开课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，填写容量、联系方式、学生选课要求、排课要求，点击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确定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即可完成开课申请。</w:t>
      </w:r>
    </w:p>
    <w:p w14:paraId="7E3B2428" w14:textId="77777777" w:rsidR="000A44F5" w:rsidRDefault="00000000">
      <w:pPr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不开课：点击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不开课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，弹出对话框，选择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“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确定</w:t>
      </w:r>
      <w:r>
        <w:rPr>
          <w:rFonts w:ascii="Times New Roman" w:eastAsia="仿宋" w:hAnsi="Times New Roman" w:cs="Times New Roman" w:hint="eastAsia"/>
          <w:color w:val="000000" w:themeColor="text1"/>
          <w:sz w:val="24"/>
          <w:szCs w:val="24"/>
        </w:rPr>
        <w:t>”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即确认取消开课。</w:t>
      </w:r>
    </w:p>
    <w:p w14:paraId="3DE7174E" w14:textId="3D21A67A" w:rsidR="000A44F5" w:rsidRDefault="00A83CF5">
      <w:pPr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 w:rsidRPr="00A83CF5">
        <w:rPr>
          <w:rFonts w:ascii="Times New Roman" w:hAnsi="Times New Roman" w:cs="Times New Roman"/>
          <w:noProof/>
        </w:rPr>
        <w:drawing>
          <wp:inline distT="0" distB="0" distL="0" distR="0" wp14:anchorId="7CF6BB74" wp14:editId="2918C033">
            <wp:extent cx="5274310" cy="196723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5E014" w14:textId="77777777" w:rsidR="000A44F5" w:rsidRDefault="000A44F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b/>
          <w:color w:val="000000" w:themeColor="text1"/>
          <w:sz w:val="24"/>
          <w:szCs w:val="24"/>
        </w:rPr>
      </w:pPr>
    </w:p>
    <w:p w14:paraId="762249D0" w14:textId="77777777" w:rsidR="000A44F5" w:rsidRDefault="000A44F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b/>
          <w:color w:val="000000" w:themeColor="text1"/>
          <w:sz w:val="24"/>
          <w:szCs w:val="24"/>
        </w:rPr>
      </w:pPr>
    </w:p>
    <w:p w14:paraId="1C7695A5" w14:textId="77777777" w:rsidR="000A44F5" w:rsidRDefault="000A44F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b/>
          <w:color w:val="000000" w:themeColor="text1"/>
          <w:sz w:val="24"/>
          <w:szCs w:val="24"/>
        </w:rPr>
      </w:pPr>
    </w:p>
    <w:p w14:paraId="0C578FC5" w14:textId="77777777" w:rsidR="000A44F5" w:rsidRDefault="000A44F5">
      <w:pPr>
        <w:autoSpaceDE w:val="0"/>
        <w:autoSpaceDN w:val="0"/>
        <w:adjustRightInd w:val="0"/>
        <w:spacing w:line="360" w:lineRule="auto"/>
        <w:rPr>
          <w:rFonts w:ascii="Times New Roman" w:eastAsia="仿宋" w:hAnsi="Times New Roman" w:cs="Times New Roman"/>
          <w:b/>
          <w:color w:val="000000" w:themeColor="text1"/>
          <w:sz w:val="24"/>
          <w:szCs w:val="24"/>
        </w:rPr>
      </w:pPr>
    </w:p>
    <w:p w14:paraId="16332E38" w14:textId="77777777" w:rsidR="000A44F5" w:rsidRDefault="00000000">
      <w:pPr>
        <w:autoSpaceDE w:val="0"/>
        <w:autoSpaceDN w:val="0"/>
        <w:adjustRightInd w:val="0"/>
        <w:snapToGrid w:val="0"/>
        <w:spacing w:line="360" w:lineRule="auto"/>
        <w:rPr>
          <w:rFonts w:ascii="Times New Roman" w:eastAsia="仿宋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cs="Times New Roman"/>
          <w:b/>
          <w:color w:val="000000" w:themeColor="text1"/>
          <w:sz w:val="24"/>
          <w:szCs w:val="24"/>
        </w:rPr>
        <w:t>五、</w:t>
      </w:r>
      <w:r>
        <w:rPr>
          <w:rFonts w:ascii="Times New Roman" w:eastAsia="仿宋" w:hAnsi="Times New Roman" w:cs="Times New Roman"/>
          <w:color w:val="000000" w:themeColor="text1"/>
          <w:sz w:val="24"/>
          <w:szCs w:val="24"/>
        </w:rPr>
        <w:t>关于开课信息，需要注意以下几点：</w:t>
      </w:r>
    </w:p>
    <w:p w14:paraId="4480CFEB" w14:textId="4B849956" w:rsidR="000A44F5" w:rsidRPr="009834E2" w:rsidRDefault="00000000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</w:pPr>
      <w:r>
        <w:rPr>
          <w:rFonts w:ascii="Times New Roman" w:eastAsia="仿宋" w:hAnsi="Times New Roman" w:cs="Times New Roman"/>
          <w:sz w:val="24"/>
          <w:szCs w:val="24"/>
        </w:rPr>
        <w:t>（</w:t>
      </w:r>
      <w:r>
        <w:rPr>
          <w:rFonts w:ascii="Times New Roman" w:eastAsia="仿宋" w:hAnsi="Times New Roman" w:cs="Times New Roman"/>
          <w:sz w:val="24"/>
          <w:szCs w:val="24"/>
        </w:rPr>
        <w:t>1</w:t>
      </w:r>
      <w:r>
        <w:rPr>
          <w:rFonts w:ascii="Times New Roman" w:eastAsia="仿宋" w:hAnsi="Times New Roman" w:cs="Times New Roman"/>
          <w:sz w:val="24"/>
          <w:szCs w:val="24"/>
        </w:rPr>
        <w:t>）</w:t>
      </w:r>
      <w:r>
        <w:rPr>
          <w:rFonts w:ascii="Times New Roman" w:eastAsia="仿宋" w:hAnsi="Times New Roman" w:cs="Times New Roman"/>
          <w:b/>
          <w:sz w:val="24"/>
          <w:szCs w:val="24"/>
        </w:rPr>
        <w:t>容量</w:t>
      </w:r>
      <w:r>
        <w:rPr>
          <w:rFonts w:ascii="Times New Roman" w:eastAsia="仿宋" w:hAnsi="Times New Roman" w:cs="Times New Roman"/>
          <w:sz w:val="24"/>
          <w:szCs w:val="24"/>
        </w:rPr>
        <w:t>：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书院课程容量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30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人，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SPOC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课程容量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60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人，其他课程容量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1</w:t>
      </w:r>
      <w:r w:rsidR="0017089C"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6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0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人</w:t>
      </w:r>
      <w:r>
        <w:rPr>
          <w:rFonts w:ascii="Times New Roman" w:eastAsia="仿宋" w:hAnsi="Times New Roman" w:cs="Times New Roman"/>
          <w:sz w:val="24"/>
          <w:szCs w:val="24"/>
        </w:rPr>
        <w:t>；</w:t>
      </w:r>
      <w:bookmarkStart w:id="0" w:name="OLE_LINK1"/>
      <w:r w:rsidR="0017089C" w:rsidRPr="009834E2"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最终上课班额由以开课情况为基础进行的测算结果为准。</w:t>
      </w:r>
      <w:bookmarkEnd w:id="0"/>
    </w:p>
    <w:p w14:paraId="2CB664AE" w14:textId="77777777" w:rsidR="00F711FA" w:rsidRDefault="00000000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（</w:t>
      </w:r>
      <w:r>
        <w:rPr>
          <w:rFonts w:ascii="Times New Roman" w:eastAsia="仿宋" w:hAnsi="Times New Roman" w:cs="Times New Roman"/>
          <w:sz w:val="24"/>
          <w:szCs w:val="24"/>
        </w:rPr>
        <w:t>2</w:t>
      </w:r>
      <w:r>
        <w:rPr>
          <w:rFonts w:ascii="Times New Roman" w:eastAsia="仿宋" w:hAnsi="Times New Roman" w:cs="Times New Roman"/>
          <w:sz w:val="24"/>
          <w:szCs w:val="24"/>
        </w:rPr>
        <w:t>）</w:t>
      </w:r>
      <w:r w:rsidR="00F711FA"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上课教师需</w:t>
      </w:r>
      <w:r w:rsidR="00F711FA" w:rsidRPr="00A83CF5"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填写</w:t>
      </w:r>
      <w:r w:rsidR="00F711FA" w:rsidRPr="00A83CF5"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哈工大</w:t>
      </w:r>
      <w:r w:rsidR="00F711FA" w:rsidRPr="00A83CF5"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APP</w:t>
      </w:r>
      <w:r w:rsidR="00F711FA" w:rsidRPr="00A83CF5"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群号（校外老师可填写</w:t>
      </w:r>
      <w:r w:rsidR="00F711FA" w:rsidRPr="00A83CF5"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QQ</w:t>
      </w:r>
      <w:r w:rsidR="00F711FA" w:rsidRPr="00A83CF5"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群号）</w:t>
      </w:r>
      <w:r w:rsidR="00F711FA" w:rsidRPr="00A83CF5"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，</w:t>
      </w:r>
      <w:r w:rsidR="00F711FA"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方便学生选课成功后加入课程群。</w:t>
      </w:r>
    </w:p>
    <w:p w14:paraId="1CB53F58" w14:textId="19BBF0A2" w:rsidR="000A44F5" w:rsidRDefault="00F711FA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</w:pPr>
      <w:r>
        <w:rPr>
          <w:rFonts w:ascii="Times New Roman" w:eastAsia="仿宋" w:hAnsi="Times New Roman" w:cs="Times New Roman"/>
          <w:sz w:val="24"/>
          <w:szCs w:val="24"/>
        </w:rPr>
        <w:t>（</w:t>
      </w:r>
      <w:r>
        <w:rPr>
          <w:rFonts w:ascii="Times New Roman" w:eastAsia="仿宋" w:hAnsi="Times New Roman" w:cs="Times New Roman"/>
          <w:sz w:val="24"/>
          <w:szCs w:val="24"/>
        </w:rPr>
        <w:t>3</w:t>
      </w:r>
      <w:r>
        <w:rPr>
          <w:rFonts w:ascii="Times New Roman" w:eastAsia="仿宋" w:hAnsi="Times New Roman" w:cs="Times New Roman"/>
          <w:sz w:val="24"/>
          <w:szCs w:val="24"/>
        </w:rPr>
        <w:t>）</w:t>
      </w:r>
      <w:r>
        <w:rPr>
          <w:rFonts w:ascii="Times New Roman" w:eastAsia="仿宋" w:hAnsi="Times New Roman" w:cs="Times New Roman"/>
          <w:b/>
          <w:sz w:val="24"/>
          <w:szCs w:val="24"/>
        </w:rPr>
        <w:t>学生选课要求</w:t>
      </w:r>
      <w:r>
        <w:rPr>
          <w:rFonts w:ascii="Times New Roman" w:eastAsia="仿宋" w:hAnsi="Times New Roman" w:cs="Times New Roman"/>
          <w:sz w:val="24"/>
          <w:szCs w:val="24"/>
        </w:rPr>
        <w:t>：根据课程需要合理填写。</w:t>
      </w:r>
    </w:p>
    <w:p w14:paraId="704BC5B1" w14:textId="3237165E" w:rsidR="000A44F5" w:rsidRDefault="00F711FA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color w:val="FF0000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（</w:t>
      </w:r>
      <w:r>
        <w:rPr>
          <w:rFonts w:ascii="Times New Roman" w:eastAsia="仿宋" w:hAnsi="Times New Roman" w:cs="Times New Roman"/>
          <w:sz w:val="24"/>
          <w:szCs w:val="24"/>
        </w:rPr>
        <w:t>4</w:t>
      </w:r>
      <w:r>
        <w:rPr>
          <w:rFonts w:ascii="Times New Roman" w:eastAsia="仿宋" w:hAnsi="Times New Roman" w:cs="Times New Roman"/>
          <w:sz w:val="24"/>
          <w:szCs w:val="24"/>
        </w:rPr>
        <w:t>）</w:t>
      </w:r>
      <w:r>
        <w:rPr>
          <w:rFonts w:ascii="Times New Roman" w:eastAsia="仿宋" w:hAnsi="Times New Roman" w:cs="Times New Roman"/>
          <w:b/>
          <w:sz w:val="24"/>
          <w:szCs w:val="24"/>
        </w:rPr>
        <w:t>排课要求</w:t>
      </w:r>
      <w:r>
        <w:rPr>
          <w:rFonts w:ascii="Times New Roman" w:eastAsia="仿宋" w:hAnsi="Times New Roman" w:cs="Times New Roman"/>
          <w:sz w:val="24"/>
          <w:szCs w:val="24"/>
        </w:rPr>
        <w:t>：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上课教师需填写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“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开设班级数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”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、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“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上课周学时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”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、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“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上课周次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”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、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“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是否需要安排期末笔试考试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</w:rPr>
        <w:t>”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</w:rPr>
        <w:t>及其他排课说明</w:t>
      </w:r>
      <w:r>
        <w:rPr>
          <w:rFonts w:ascii="Times New Roman" w:eastAsia="仿宋" w:hAnsi="Times New Roman" w:cs="Times New Roman"/>
          <w:sz w:val="24"/>
          <w:szCs w:val="24"/>
        </w:rPr>
        <w:t>（如填写</w:t>
      </w:r>
      <w:r>
        <w:rPr>
          <w:rFonts w:ascii="Times New Roman" w:eastAsia="仿宋" w:hAnsi="Times New Roman" w:cs="Times New Roman" w:hint="eastAsia"/>
          <w:sz w:val="24"/>
          <w:szCs w:val="24"/>
        </w:rPr>
        <w:t>“</w:t>
      </w:r>
      <w:r>
        <w:rPr>
          <w:rFonts w:ascii="Times New Roman" w:eastAsia="仿宋" w:hAnsi="Times New Roman" w:cs="Times New Roman"/>
          <w:sz w:val="24"/>
          <w:szCs w:val="24"/>
        </w:rPr>
        <w:t>开设</w:t>
      </w:r>
      <w:r>
        <w:rPr>
          <w:rFonts w:ascii="Times New Roman" w:eastAsia="仿宋" w:hAnsi="Times New Roman" w:cs="Times New Roman"/>
          <w:sz w:val="24"/>
          <w:szCs w:val="24"/>
        </w:rPr>
        <w:t>2</w:t>
      </w:r>
      <w:r>
        <w:rPr>
          <w:rFonts w:ascii="Times New Roman" w:eastAsia="仿宋" w:hAnsi="Times New Roman" w:cs="Times New Roman"/>
          <w:sz w:val="24"/>
          <w:szCs w:val="24"/>
        </w:rPr>
        <w:t>个班，周学时</w:t>
      </w:r>
      <w:r>
        <w:rPr>
          <w:rFonts w:ascii="Times New Roman" w:eastAsia="仿宋" w:hAnsi="Times New Roman" w:cs="Times New Roman"/>
          <w:sz w:val="24"/>
          <w:szCs w:val="24"/>
        </w:rPr>
        <w:t>4</w:t>
      </w:r>
      <w:r>
        <w:rPr>
          <w:rFonts w:ascii="Times New Roman" w:eastAsia="仿宋" w:hAnsi="Times New Roman" w:cs="Times New Roman"/>
          <w:sz w:val="24"/>
          <w:szCs w:val="24"/>
        </w:rPr>
        <w:t>学时，</w:t>
      </w:r>
      <w:r w:rsidR="00587E1F">
        <w:rPr>
          <w:rFonts w:ascii="Times New Roman" w:eastAsia="仿宋" w:hAnsi="Times New Roman" w:cs="Times New Roman" w:hint="eastAsia"/>
          <w:sz w:val="24"/>
          <w:szCs w:val="24"/>
        </w:rPr>
        <w:t>10</w:t>
      </w:r>
      <w:r>
        <w:rPr>
          <w:rFonts w:ascii="Times New Roman" w:eastAsia="仿宋" w:hAnsi="Times New Roman" w:cs="Times New Roman"/>
          <w:sz w:val="24"/>
          <w:szCs w:val="24"/>
        </w:rPr>
        <w:t>-1</w:t>
      </w:r>
      <w:r w:rsidR="00587E1F">
        <w:rPr>
          <w:rFonts w:ascii="Times New Roman" w:eastAsia="仿宋" w:hAnsi="Times New Roman" w:cs="Times New Roman" w:hint="eastAsia"/>
          <w:sz w:val="24"/>
          <w:szCs w:val="24"/>
        </w:rPr>
        <w:t>7</w:t>
      </w:r>
      <w:r>
        <w:rPr>
          <w:rFonts w:ascii="Times New Roman" w:eastAsia="仿宋" w:hAnsi="Times New Roman" w:cs="Times New Roman"/>
          <w:sz w:val="24"/>
          <w:szCs w:val="24"/>
        </w:rPr>
        <w:t>周上课，需要安排期末笔试考试</w:t>
      </w:r>
      <w:r>
        <w:rPr>
          <w:rFonts w:ascii="Times New Roman" w:eastAsia="仿宋" w:hAnsi="Times New Roman" w:cs="Times New Roman" w:hint="eastAsia"/>
          <w:sz w:val="24"/>
          <w:szCs w:val="24"/>
        </w:rPr>
        <w:t>”</w:t>
      </w:r>
      <w:r>
        <w:rPr>
          <w:rFonts w:ascii="Times New Roman" w:eastAsia="仿宋" w:hAnsi="Times New Roman" w:cs="Times New Roman"/>
          <w:sz w:val="24"/>
          <w:szCs w:val="24"/>
        </w:rPr>
        <w:t>）。</w:t>
      </w:r>
      <w:r>
        <w:rPr>
          <w:rFonts w:ascii="Times New Roman" w:eastAsia="仿宋" w:hAnsi="Times New Roman" w:cs="Times New Roman"/>
          <w:color w:val="FF0000"/>
          <w:sz w:val="24"/>
          <w:szCs w:val="24"/>
        </w:rPr>
        <w:t>注意，若未填写排课说明，则教务处将根据教室使用情况安排，安排后不可随意调整。</w:t>
      </w:r>
    </w:p>
    <w:p w14:paraId="25EC1662" w14:textId="45B0769F" w:rsidR="000A44F5" w:rsidRDefault="00000000">
      <w:pPr>
        <w:widowControl/>
        <w:adjustRightInd w:val="0"/>
        <w:snapToGrid w:val="0"/>
        <w:spacing w:line="360" w:lineRule="auto"/>
        <w:ind w:firstLineChars="200" w:firstLine="482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b/>
          <w:sz w:val="24"/>
          <w:szCs w:val="24"/>
        </w:rPr>
        <w:t>开设轮次</w:t>
      </w:r>
      <w:r>
        <w:rPr>
          <w:rFonts w:ascii="Times New Roman" w:eastAsia="仿宋" w:hAnsi="Times New Roman" w:cs="Times New Roman"/>
          <w:sz w:val="24"/>
          <w:szCs w:val="24"/>
        </w:rPr>
        <w:t>：每位教师同一门课程可申请开设轮次不超过</w:t>
      </w:r>
      <w:r>
        <w:rPr>
          <w:rFonts w:ascii="Times New Roman" w:eastAsia="仿宋" w:hAnsi="Times New Roman" w:cs="Times New Roman"/>
          <w:sz w:val="24"/>
          <w:szCs w:val="24"/>
        </w:rPr>
        <w:t>2</w:t>
      </w:r>
      <w:r>
        <w:rPr>
          <w:rFonts w:ascii="Times New Roman" w:eastAsia="仿宋" w:hAnsi="Times New Roman" w:cs="Times New Roman"/>
          <w:sz w:val="24"/>
          <w:szCs w:val="24"/>
        </w:rPr>
        <w:t>个；同一门课程连续</w:t>
      </w:r>
      <w:r>
        <w:rPr>
          <w:rFonts w:ascii="Times New Roman" w:eastAsia="仿宋" w:hAnsi="Times New Roman" w:cs="Times New Roman"/>
          <w:sz w:val="24"/>
          <w:szCs w:val="24"/>
        </w:rPr>
        <w:t>2</w:t>
      </w:r>
      <w:r>
        <w:rPr>
          <w:rFonts w:ascii="Times New Roman" w:eastAsia="仿宋" w:hAnsi="Times New Roman" w:cs="Times New Roman"/>
          <w:sz w:val="24"/>
          <w:szCs w:val="24"/>
        </w:rPr>
        <w:t>个学期学生评教结果为</w:t>
      </w:r>
      <w:r>
        <w:rPr>
          <w:rFonts w:ascii="Times New Roman" w:eastAsia="仿宋" w:hAnsi="Times New Roman" w:cs="Times New Roman"/>
          <w:sz w:val="24"/>
          <w:szCs w:val="24"/>
        </w:rPr>
        <w:t>C</w:t>
      </w:r>
      <w:r>
        <w:rPr>
          <w:rFonts w:ascii="Times New Roman" w:eastAsia="仿宋" w:hAnsi="Times New Roman" w:cs="Times New Roman"/>
          <w:sz w:val="24"/>
          <w:szCs w:val="24"/>
        </w:rPr>
        <w:t>，最多只能申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请开设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仿宋" w:hAnsi="Times New Roman" w:cs="Times New Roman"/>
          <w:color w:val="000000"/>
          <w:sz w:val="24"/>
          <w:szCs w:val="24"/>
        </w:rPr>
        <w:t>个班级。</w:t>
      </w:r>
    </w:p>
    <w:p w14:paraId="6D236379" w14:textId="77777777" w:rsidR="000A44F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从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2020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年开始，已立项的</w:t>
      </w:r>
      <w:proofErr w:type="gramStart"/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通识课</w:t>
      </w:r>
      <w:r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  <w:t>与</w:t>
      </w:r>
      <w:proofErr w:type="gramEnd"/>
      <w:r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  <w:t>已批准开课的</w:t>
      </w:r>
      <w:r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  <w:t>SPOC</w:t>
      </w:r>
      <w:r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  <w:t>通识课</w:t>
      </w:r>
      <w:r>
        <w:rPr>
          <w:rFonts w:ascii="Times New Roman" w:eastAsia="仿宋" w:hAnsi="Times New Roman" w:cs="Times New Roman" w:hint="eastAsia"/>
          <w:sz w:val="24"/>
          <w:szCs w:val="24"/>
          <w:shd w:val="clear" w:color="auto" w:fill="FFFFFF"/>
        </w:rPr>
        <w:t>，</w:t>
      </w:r>
      <w:r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  <w:t>要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求每门课</w:t>
      </w:r>
      <w:proofErr w:type="gramStart"/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每自然年</w:t>
      </w:r>
      <w:proofErr w:type="gramEnd"/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（含小学期）至少开课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轮次，否则取消立项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  <w:shd w:val="clear" w:color="auto" w:fill="FFFFFF"/>
        </w:rPr>
        <w:t>资格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。同一位教师承担超过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门</w:t>
      </w:r>
      <w:proofErr w:type="gramStart"/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通识课的</w:t>
      </w:r>
      <w:proofErr w:type="gramEnd"/>
      <w:r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  <w:t>，要求每年至少开出</w:t>
      </w:r>
      <w:r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  <w:t>3</w:t>
      </w:r>
      <w:r>
        <w:rPr>
          <w:rFonts w:ascii="Times New Roman" w:eastAsia="仿宋" w:hAnsi="Times New Roman" w:cs="Times New Roman"/>
          <w:sz w:val="24"/>
          <w:szCs w:val="24"/>
          <w:shd w:val="clear" w:color="auto" w:fill="FFFFFF"/>
        </w:rPr>
        <w:t>门。</w:t>
      </w:r>
    </w:p>
    <w:p w14:paraId="01AC09CE" w14:textId="77777777" w:rsidR="000A44F5" w:rsidRDefault="00000000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仿宋" w:hAnsi="Times New Roman" w:cs="Times New Roman"/>
          <w:sz w:val="24"/>
          <w:szCs w:val="24"/>
        </w:rPr>
        <w:t>（</w:t>
      </w:r>
      <w:r>
        <w:rPr>
          <w:rFonts w:ascii="Times New Roman" w:eastAsia="仿宋" w:hAnsi="Times New Roman" w:cs="Times New Roman"/>
          <w:sz w:val="24"/>
          <w:szCs w:val="24"/>
        </w:rPr>
        <w:t>5</w:t>
      </w:r>
      <w:r>
        <w:rPr>
          <w:rFonts w:ascii="Times New Roman" w:eastAsia="仿宋" w:hAnsi="Times New Roman" w:cs="Times New Roman"/>
          <w:sz w:val="24"/>
          <w:szCs w:val="24"/>
        </w:rPr>
        <w:t>）</w:t>
      </w:r>
      <w:r>
        <w:rPr>
          <w:rFonts w:ascii="Times New Roman" w:eastAsia="仿宋" w:hAnsi="Times New Roman" w:cs="Times New Roman"/>
          <w:b/>
          <w:sz w:val="24"/>
          <w:szCs w:val="24"/>
        </w:rPr>
        <w:t>开课时间及周次：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除两门及以上课程时间冲突外，课程应在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  <w:shd w:val="clear" w:color="auto" w:fill="FFFFFF"/>
        </w:rPr>
        <w:t>“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  <w:shd w:val="clear" w:color="auto" w:fill="FFFFFF"/>
        </w:rPr>
        <w:t>通识课预留时间段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  <w:shd w:val="clear" w:color="auto" w:fill="FFFFFF"/>
        </w:rPr>
        <w:t>”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  <w:shd w:val="clear" w:color="auto" w:fill="FFFFFF"/>
        </w:rPr>
        <w:t>（周二第三大节和周四第三大节）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内开课。</w:t>
      </w:r>
      <w:r>
        <w:rPr>
          <w:rFonts w:ascii="Times New Roman" w:eastAsia="仿宋" w:hAnsi="Times New Roman" w:cs="Times New Roman" w:hint="eastAsia"/>
          <w:b/>
          <w:color w:val="FF0000"/>
          <w:sz w:val="24"/>
          <w:szCs w:val="24"/>
          <w:highlight w:val="yellow"/>
          <w:shd w:val="clear" w:color="auto" w:fill="FFFFFF"/>
        </w:rPr>
        <w:t>上课教师需</w:t>
      </w:r>
      <w:r>
        <w:rPr>
          <w:rFonts w:ascii="Times New Roman" w:eastAsia="仿宋" w:hAnsi="Times New Roman" w:cs="Times New Roman"/>
          <w:b/>
          <w:color w:val="FF0000"/>
          <w:sz w:val="24"/>
          <w:szCs w:val="24"/>
          <w:highlight w:val="yellow"/>
          <w:shd w:val="clear" w:color="auto" w:fill="FFFFFF"/>
        </w:rPr>
        <w:t>根据课程的总学时，参照下表填写上课周学时及周次。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61"/>
        <w:gridCol w:w="1361"/>
        <w:gridCol w:w="2518"/>
      </w:tblGrid>
      <w:tr w:rsidR="000A44F5" w14:paraId="08D2FA3C" w14:textId="77777777" w:rsidTr="004867B3">
        <w:trPr>
          <w:jc w:val="center"/>
        </w:trPr>
        <w:tc>
          <w:tcPr>
            <w:tcW w:w="1361" w:type="dxa"/>
            <w:vAlign w:val="center"/>
          </w:tcPr>
          <w:p w14:paraId="4000C63A" w14:textId="77777777" w:rsidR="000A44F5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总学时数</w:t>
            </w:r>
          </w:p>
        </w:tc>
        <w:tc>
          <w:tcPr>
            <w:tcW w:w="1361" w:type="dxa"/>
            <w:vAlign w:val="center"/>
          </w:tcPr>
          <w:p w14:paraId="78C18738" w14:textId="77777777" w:rsidR="000A44F5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周学时数</w:t>
            </w:r>
          </w:p>
        </w:tc>
        <w:tc>
          <w:tcPr>
            <w:tcW w:w="2518" w:type="dxa"/>
            <w:vAlign w:val="center"/>
          </w:tcPr>
          <w:p w14:paraId="336D729F" w14:textId="77777777" w:rsidR="000A44F5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sz w:val="24"/>
                <w:szCs w:val="24"/>
              </w:rPr>
              <w:t>周次</w:t>
            </w:r>
          </w:p>
        </w:tc>
      </w:tr>
      <w:tr w:rsidR="000A44F5" w14:paraId="4D1FC0C7" w14:textId="77777777" w:rsidTr="004867B3">
        <w:trPr>
          <w:jc w:val="center"/>
        </w:trPr>
        <w:tc>
          <w:tcPr>
            <w:tcW w:w="1361" w:type="dxa"/>
            <w:vMerge w:val="restart"/>
            <w:shd w:val="clear" w:color="auto" w:fill="DEEAF6" w:themeFill="accent5" w:themeFillTint="33"/>
            <w:vAlign w:val="center"/>
          </w:tcPr>
          <w:p w14:paraId="20D67351" w14:textId="77777777" w:rsidR="000A44F5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5E12A1A5" w14:textId="77777777" w:rsidR="000A44F5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  <w:shd w:val="clear" w:color="auto" w:fill="DEEAF6" w:themeFill="accent5" w:themeFillTint="33"/>
            <w:vAlign w:val="center"/>
          </w:tcPr>
          <w:p w14:paraId="0BD03221" w14:textId="07771CFC" w:rsidR="000A44F5" w:rsidRDefault="00000000" w:rsidP="004915C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1-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9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（第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5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周含十一）</w:t>
            </w:r>
          </w:p>
        </w:tc>
      </w:tr>
      <w:tr w:rsidR="000A44F5" w14:paraId="2300AB87" w14:textId="77777777" w:rsidTr="004867B3">
        <w:trPr>
          <w:jc w:val="center"/>
        </w:trPr>
        <w:tc>
          <w:tcPr>
            <w:tcW w:w="1361" w:type="dxa"/>
            <w:vMerge/>
            <w:shd w:val="clear" w:color="auto" w:fill="DEEAF6" w:themeFill="accent5" w:themeFillTint="33"/>
            <w:vAlign w:val="center"/>
          </w:tcPr>
          <w:p w14:paraId="56337340" w14:textId="77777777" w:rsidR="000A44F5" w:rsidRDefault="000A44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0ED939BE" w14:textId="77777777" w:rsidR="000A44F5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  <w:shd w:val="clear" w:color="auto" w:fill="DEEAF6" w:themeFill="accent5" w:themeFillTint="33"/>
            <w:vAlign w:val="center"/>
          </w:tcPr>
          <w:p w14:paraId="3E88D92F" w14:textId="778DA8DB" w:rsidR="000A44F5" w:rsidRDefault="004867B3" w:rsidP="004915C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17</w:t>
            </w:r>
          </w:p>
        </w:tc>
      </w:tr>
      <w:tr w:rsidR="000A44F5" w14:paraId="285A95D6" w14:textId="77777777" w:rsidTr="004867B3">
        <w:trPr>
          <w:jc w:val="center"/>
        </w:trPr>
        <w:tc>
          <w:tcPr>
            <w:tcW w:w="1361" w:type="dxa"/>
            <w:vMerge/>
            <w:shd w:val="clear" w:color="auto" w:fill="DEEAF6" w:themeFill="accent5" w:themeFillTint="33"/>
            <w:vAlign w:val="center"/>
          </w:tcPr>
          <w:p w14:paraId="6BC13082" w14:textId="77777777" w:rsidR="000A44F5" w:rsidRDefault="000A44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6D6EDC97" w14:textId="77777777" w:rsidR="000A44F5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shd w:val="clear" w:color="auto" w:fill="DEEAF6" w:themeFill="accent5" w:themeFillTint="33"/>
            <w:vAlign w:val="center"/>
          </w:tcPr>
          <w:p w14:paraId="51118650" w14:textId="47F7B260" w:rsidR="000A44F5" w:rsidRDefault="00000000" w:rsidP="004915C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1-1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7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（第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5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周含十一）</w:t>
            </w:r>
          </w:p>
        </w:tc>
      </w:tr>
      <w:tr w:rsidR="000A44F5" w14:paraId="1011E1AF" w14:textId="77777777" w:rsidTr="004867B3">
        <w:trPr>
          <w:jc w:val="center"/>
        </w:trPr>
        <w:tc>
          <w:tcPr>
            <w:tcW w:w="1361" w:type="dxa"/>
            <w:vMerge w:val="restart"/>
            <w:shd w:val="clear" w:color="auto" w:fill="E2EFD9" w:themeFill="accent6" w:themeFillTint="33"/>
            <w:vAlign w:val="center"/>
          </w:tcPr>
          <w:p w14:paraId="3633065D" w14:textId="77777777" w:rsidR="000A44F5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1" w:type="dxa"/>
            <w:shd w:val="clear" w:color="auto" w:fill="E2EFD9" w:themeFill="accent6" w:themeFillTint="33"/>
            <w:vAlign w:val="center"/>
          </w:tcPr>
          <w:p w14:paraId="5E87EC89" w14:textId="77777777" w:rsidR="000A44F5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  <w:shd w:val="clear" w:color="auto" w:fill="E2EFD9" w:themeFill="accent6" w:themeFillTint="33"/>
            <w:vAlign w:val="center"/>
          </w:tcPr>
          <w:p w14:paraId="1F8A19F0" w14:textId="0482EF09" w:rsidR="000A44F5" w:rsidRDefault="00000000" w:rsidP="004915C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1-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7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（第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5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周含十一）</w:t>
            </w:r>
          </w:p>
        </w:tc>
      </w:tr>
      <w:tr w:rsidR="000A44F5" w14:paraId="5E6D2029" w14:textId="77777777" w:rsidTr="004867B3">
        <w:trPr>
          <w:jc w:val="center"/>
        </w:trPr>
        <w:tc>
          <w:tcPr>
            <w:tcW w:w="1361" w:type="dxa"/>
            <w:vMerge/>
            <w:shd w:val="clear" w:color="auto" w:fill="E2EFD9" w:themeFill="accent6" w:themeFillTint="33"/>
            <w:vAlign w:val="center"/>
          </w:tcPr>
          <w:p w14:paraId="190BB3B8" w14:textId="77777777" w:rsidR="000A44F5" w:rsidRDefault="000A44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shd w:val="clear" w:color="auto" w:fill="E2EFD9" w:themeFill="accent6" w:themeFillTint="33"/>
            <w:vAlign w:val="center"/>
          </w:tcPr>
          <w:p w14:paraId="70FA55B5" w14:textId="77777777" w:rsidR="000A44F5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8" w:type="dxa"/>
            <w:shd w:val="clear" w:color="auto" w:fill="E2EFD9" w:themeFill="accent6" w:themeFillTint="33"/>
            <w:vAlign w:val="center"/>
          </w:tcPr>
          <w:p w14:paraId="4EB705FA" w14:textId="1BDC7577" w:rsidR="000A44F5" w:rsidRDefault="004867B3" w:rsidP="004915C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13</w:t>
            </w:r>
          </w:p>
        </w:tc>
      </w:tr>
      <w:tr w:rsidR="000A44F5" w14:paraId="7D06F54A" w14:textId="77777777" w:rsidTr="004867B3">
        <w:trPr>
          <w:jc w:val="center"/>
        </w:trPr>
        <w:tc>
          <w:tcPr>
            <w:tcW w:w="1361" w:type="dxa"/>
            <w:vMerge w:val="restart"/>
            <w:vAlign w:val="center"/>
          </w:tcPr>
          <w:p w14:paraId="1B77A4A8" w14:textId="77777777" w:rsidR="000A44F5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1" w:type="dxa"/>
            <w:vAlign w:val="center"/>
          </w:tcPr>
          <w:p w14:paraId="57F479C0" w14:textId="77777777" w:rsidR="000A44F5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vAlign w:val="center"/>
          </w:tcPr>
          <w:p w14:paraId="58EFA7D8" w14:textId="2E18DDCC" w:rsidR="000A44F5" w:rsidRDefault="00000000" w:rsidP="004915C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1-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9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（第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5</w:t>
            </w:r>
            <w:r w:rsidR="004867B3"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周含十一）</w:t>
            </w:r>
          </w:p>
        </w:tc>
      </w:tr>
      <w:tr w:rsidR="000A44F5" w14:paraId="051F678A" w14:textId="77777777" w:rsidTr="004867B3">
        <w:trPr>
          <w:jc w:val="center"/>
        </w:trPr>
        <w:tc>
          <w:tcPr>
            <w:tcW w:w="1361" w:type="dxa"/>
            <w:vMerge/>
            <w:vAlign w:val="center"/>
          </w:tcPr>
          <w:p w14:paraId="0EFD0056" w14:textId="77777777" w:rsidR="000A44F5" w:rsidRDefault="000A44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14:paraId="1B029ED0" w14:textId="77777777" w:rsidR="000A44F5" w:rsidRDefault="000000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8" w:type="dxa"/>
            <w:vAlign w:val="center"/>
          </w:tcPr>
          <w:p w14:paraId="4E93548C" w14:textId="4A9DE161" w:rsidR="000A44F5" w:rsidRDefault="004867B3" w:rsidP="004915C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7</w:t>
            </w:r>
          </w:p>
        </w:tc>
      </w:tr>
    </w:tbl>
    <w:p w14:paraId="20D3C318" w14:textId="77777777" w:rsidR="000A44F5" w:rsidRDefault="000A44F5">
      <w:pPr>
        <w:widowControl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</w:pPr>
    </w:p>
    <w:p w14:paraId="76F03EC4" w14:textId="77777777" w:rsidR="000A44F5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Times New Roman" w:eastAsia="仿宋" w:hAnsi="Times New Roman" w:cs="Times New Roman"/>
          <w:sz w:val="24"/>
          <w:szCs w:val="24"/>
        </w:rPr>
      </w:pP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（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6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）</w:t>
      </w:r>
      <w:r>
        <w:rPr>
          <w:rFonts w:ascii="Times New Roman" w:eastAsia="仿宋" w:hAnsi="Times New Roman" w:cs="Times New Roman"/>
          <w:b/>
          <w:color w:val="000000"/>
          <w:sz w:val="24"/>
          <w:szCs w:val="24"/>
          <w:shd w:val="clear" w:color="auto" w:fill="FFFFFF"/>
        </w:rPr>
        <w:t>课程考核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：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  <w:shd w:val="clear" w:color="auto" w:fill="FFFFFF"/>
        </w:rPr>
        <w:t>上课教师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可自行安排课程的考核方式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  <w:shd w:val="clear" w:color="auto" w:fill="FFFFFF"/>
        </w:rPr>
        <w:t>。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若课程考核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  <w:shd w:val="clear" w:color="auto" w:fill="FFFFFF"/>
        </w:rPr>
        <w:t>方式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为笔试，原则上</w:t>
      </w:r>
      <w:r>
        <w:rPr>
          <w:rFonts w:ascii="Times New Roman" w:eastAsia="仿宋" w:hAnsi="Times New Roman" w:cs="Times New Roman" w:hint="eastAsia"/>
          <w:color w:val="000000"/>
          <w:sz w:val="24"/>
          <w:szCs w:val="24"/>
          <w:shd w:val="clear" w:color="auto" w:fill="FFFFFF"/>
        </w:rPr>
        <w:t>笔试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将安排在结课时间下一周的周二或周四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13:45-15:45</w:t>
      </w:r>
      <w:r>
        <w:rPr>
          <w:rFonts w:ascii="Times New Roman" w:eastAsia="仿宋" w:hAnsi="Times New Roman" w:cs="Times New Roman"/>
          <w:color w:val="000000"/>
          <w:sz w:val="24"/>
          <w:szCs w:val="24"/>
          <w:shd w:val="clear" w:color="auto" w:fill="FFFFFF"/>
        </w:rPr>
        <w:t>进行。</w:t>
      </w:r>
    </w:p>
    <w:sectPr w:rsidR="000A4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F54CB" w14:textId="77777777" w:rsidR="00AC062E" w:rsidRDefault="00AC062E" w:rsidP="00A83CF5">
      <w:pPr>
        <w:rPr>
          <w:rFonts w:hint="eastAsia"/>
        </w:rPr>
      </w:pPr>
      <w:r>
        <w:separator/>
      </w:r>
    </w:p>
  </w:endnote>
  <w:endnote w:type="continuationSeparator" w:id="0">
    <w:p w14:paraId="18461416" w14:textId="77777777" w:rsidR="00AC062E" w:rsidRDefault="00AC062E" w:rsidP="00A83CF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ECA19" w14:textId="77777777" w:rsidR="00AC062E" w:rsidRDefault="00AC062E" w:rsidP="00A83CF5">
      <w:pPr>
        <w:rPr>
          <w:rFonts w:hint="eastAsia"/>
        </w:rPr>
      </w:pPr>
      <w:r>
        <w:separator/>
      </w:r>
    </w:p>
  </w:footnote>
  <w:footnote w:type="continuationSeparator" w:id="0">
    <w:p w14:paraId="26C21E61" w14:textId="77777777" w:rsidR="00AC062E" w:rsidRDefault="00AC062E" w:rsidP="00A83CF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CC0"/>
    <w:rsid w:val="000003C2"/>
    <w:rsid w:val="00003865"/>
    <w:rsid w:val="0002033D"/>
    <w:rsid w:val="00023A4F"/>
    <w:rsid w:val="00035722"/>
    <w:rsid w:val="00064251"/>
    <w:rsid w:val="00065205"/>
    <w:rsid w:val="000747AF"/>
    <w:rsid w:val="000915DB"/>
    <w:rsid w:val="00093D98"/>
    <w:rsid w:val="00096EF1"/>
    <w:rsid w:val="000A17B5"/>
    <w:rsid w:val="000A44F5"/>
    <w:rsid w:val="000D0871"/>
    <w:rsid w:val="000D35D1"/>
    <w:rsid w:val="000E7460"/>
    <w:rsid w:val="000F00FC"/>
    <w:rsid w:val="000F051F"/>
    <w:rsid w:val="0011799A"/>
    <w:rsid w:val="00127177"/>
    <w:rsid w:val="00127C13"/>
    <w:rsid w:val="0017089C"/>
    <w:rsid w:val="00182AD0"/>
    <w:rsid w:val="00191DD8"/>
    <w:rsid w:val="001A6806"/>
    <w:rsid w:val="001B0012"/>
    <w:rsid w:val="001D68B9"/>
    <w:rsid w:val="001E73B9"/>
    <w:rsid w:val="001F4305"/>
    <w:rsid w:val="00201389"/>
    <w:rsid w:val="00216A85"/>
    <w:rsid w:val="002176D5"/>
    <w:rsid w:val="00224AD1"/>
    <w:rsid w:val="00227E40"/>
    <w:rsid w:val="002A33F4"/>
    <w:rsid w:val="002A4006"/>
    <w:rsid w:val="002C47AB"/>
    <w:rsid w:val="002C549F"/>
    <w:rsid w:val="00307873"/>
    <w:rsid w:val="003465F4"/>
    <w:rsid w:val="00352AB2"/>
    <w:rsid w:val="00363099"/>
    <w:rsid w:val="0037332F"/>
    <w:rsid w:val="003B0EC5"/>
    <w:rsid w:val="003B6962"/>
    <w:rsid w:val="003B7EB4"/>
    <w:rsid w:val="003F10F7"/>
    <w:rsid w:val="003F4256"/>
    <w:rsid w:val="004101AD"/>
    <w:rsid w:val="004159CA"/>
    <w:rsid w:val="00432C41"/>
    <w:rsid w:val="00437FCB"/>
    <w:rsid w:val="0044325C"/>
    <w:rsid w:val="00464C26"/>
    <w:rsid w:val="00474F7B"/>
    <w:rsid w:val="004830FC"/>
    <w:rsid w:val="00484E98"/>
    <w:rsid w:val="004867B3"/>
    <w:rsid w:val="004915CD"/>
    <w:rsid w:val="004A0B43"/>
    <w:rsid w:val="004A5FC5"/>
    <w:rsid w:val="004C0575"/>
    <w:rsid w:val="004C624B"/>
    <w:rsid w:val="004C6637"/>
    <w:rsid w:val="004E6903"/>
    <w:rsid w:val="004F16AD"/>
    <w:rsid w:val="004F5375"/>
    <w:rsid w:val="004F53BD"/>
    <w:rsid w:val="00510C24"/>
    <w:rsid w:val="0051327F"/>
    <w:rsid w:val="005301D3"/>
    <w:rsid w:val="00547591"/>
    <w:rsid w:val="0055025B"/>
    <w:rsid w:val="0056292F"/>
    <w:rsid w:val="00576C8F"/>
    <w:rsid w:val="0058653C"/>
    <w:rsid w:val="00587E1F"/>
    <w:rsid w:val="005A3FBC"/>
    <w:rsid w:val="005B206F"/>
    <w:rsid w:val="005D02A6"/>
    <w:rsid w:val="005D67F3"/>
    <w:rsid w:val="005E0555"/>
    <w:rsid w:val="005E3196"/>
    <w:rsid w:val="005F3BD5"/>
    <w:rsid w:val="006029C5"/>
    <w:rsid w:val="006109F1"/>
    <w:rsid w:val="00617C9D"/>
    <w:rsid w:val="006224F0"/>
    <w:rsid w:val="00624AA8"/>
    <w:rsid w:val="00643446"/>
    <w:rsid w:val="006500ED"/>
    <w:rsid w:val="006525B8"/>
    <w:rsid w:val="006A2A7F"/>
    <w:rsid w:val="006A53AB"/>
    <w:rsid w:val="006C5C5C"/>
    <w:rsid w:val="006F0E88"/>
    <w:rsid w:val="007125A0"/>
    <w:rsid w:val="0072791F"/>
    <w:rsid w:val="00727CA8"/>
    <w:rsid w:val="0073349D"/>
    <w:rsid w:val="007371D2"/>
    <w:rsid w:val="00750F68"/>
    <w:rsid w:val="0078166E"/>
    <w:rsid w:val="0078526E"/>
    <w:rsid w:val="007A22A5"/>
    <w:rsid w:val="008214D0"/>
    <w:rsid w:val="00842E8D"/>
    <w:rsid w:val="00844699"/>
    <w:rsid w:val="00865883"/>
    <w:rsid w:val="008D0680"/>
    <w:rsid w:val="008D682F"/>
    <w:rsid w:val="008F129E"/>
    <w:rsid w:val="008F173E"/>
    <w:rsid w:val="009033E4"/>
    <w:rsid w:val="00905BE0"/>
    <w:rsid w:val="0090670F"/>
    <w:rsid w:val="00907CA5"/>
    <w:rsid w:val="00922966"/>
    <w:rsid w:val="00960AC1"/>
    <w:rsid w:val="00980160"/>
    <w:rsid w:val="00981FFC"/>
    <w:rsid w:val="009834E2"/>
    <w:rsid w:val="009839A2"/>
    <w:rsid w:val="009E4F7F"/>
    <w:rsid w:val="009F00EF"/>
    <w:rsid w:val="009F4B34"/>
    <w:rsid w:val="00A1381B"/>
    <w:rsid w:val="00A24E48"/>
    <w:rsid w:val="00A36815"/>
    <w:rsid w:val="00A739B6"/>
    <w:rsid w:val="00A82B1C"/>
    <w:rsid w:val="00A83CF5"/>
    <w:rsid w:val="00A90751"/>
    <w:rsid w:val="00A94BDB"/>
    <w:rsid w:val="00AB2083"/>
    <w:rsid w:val="00AC062E"/>
    <w:rsid w:val="00AC6727"/>
    <w:rsid w:val="00B01912"/>
    <w:rsid w:val="00B04CC0"/>
    <w:rsid w:val="00B13F43"/>
    <w:rsid w:val="00B24060"/>
    <w:rsid w:val="00B24EDD"/>
    <w:rsid w:val="00B279A4"/>
    <w:rsid w:val="00B5285C"/>
    <w:rsid w:val="00B67159"/>
    <w:rsid w:val="00B745E4"/>
    <w:rsid w:val="00B8471A"/>
    <w:rsid w:val="00B91B72"/>
    <w:rsid w:val="00B95097"/>
    <w:rsid w:val="00BA6AB1"/>
    <w:rsid w:val="00BA7B75"/>
    <w:rsid w:val="00BB36C3"/>
    <w:rsid w:val="00BC5504"/>
    <w:rsid w:val="00BF63EC"/>
    <w:rsid w:val="00C421E6"/>
    <w:rsid w:val="00C42BD5"/>
    <w:rsid w:val="00C81C0D"/>
    <w:rsid w:val="00C85B4E"/>
    <w:rsid w:val="00C866C0"/>
    <w:rsid w:val="00CC1F00"/>
    <w:rsid w:val="00CE10BC"/>
    <w:rsid w:val="00CF07D2"/>
    <w:rsid w:val="00D10484"/>
    <w:rsid w:val="00D14685"/>
    <w:rsid w:val="00D22539"/>
    <w:rsid w:val="00D235EA"/>
    <w:rsid w:val="00D273CA"/>
    <w:rsid w:val="00D308DA"/>
    <w:rsid w:val="00D42504"/>
    <w:rsid w:val="00D61525"/>
    <w:rsid w:val="00D766D3"/>
    <w:rsid w:val="00DC6008"/>
    <w:rsid w:val="00DF4BDC"/>
    <w:rsid w:val="00DF746B"/>
    <w:rsid w:val="00E00F6D"/>
    <w:rsid w:val="00E03F36"/>
    <w:rsid w:val="00E054D2"/>
    <w:rsid w:val="00E10C33"/>
    <w:rsid w:val="00E12E37"/>
    <w:rsid w:val="00E30038"/>
    <w:rsid w:val="00E4313A"/>
    <w:rsid w:val="00E46D9B"/>
    <w:rsid w:val="00E5134A"/>
    <w:rsid w:val="00E6226D"/>
    <w:rsid w:val="00E62C97"/>
    <w:rsid w:val="00E765E8"/>
    <w:rsid w:val="00E8202A"/>
    <w:rsid w:val="00EA21DC"/>
    <w:rsid w:val="00ED504E"/>
    <w:rsid w:val="00EE19F9"/>
    <w:rsid w:val="00EE37F5"/>
    <w:rsid w:val="00EF51D4"/>
    <w:rsid w:val="00F04E5A"/>
    <w:rsid w:val="00F14E31"/>
    <w:rsid w:val="00F16C6E"/>
    <w:rsid w:val="00F26E82"/>
    <w:rsid w:val="00F30DCF"/>
    <w:rsid w:val="00F5448A"/>
    <w:rsid w:val="00F711FA"/>
    <w:rsid w:val="00F820CB"/>
    <w:rsid w:val="00F9412A"/>
    <w:rsid w:val="00FC03B3"/>
    <w:rsid w:val="00FC3A47"/>
    <w:rsid w:val="00FD497D"/>
    <w:rsid w:val="00FE2610"/>
    <w:rsid w:val="00FE4233"/>
    <w:rsid w:val="00FE766F"/>
    <w:rsid w:val="00FE7ECD"/>
    <w:rsid w:val="00FF0E26"/>
    <w:rsid w:val="079C1EB4"/>
    <w:rsid w:val="0E010CC3"/>
    <w:rsid w:val="1B6F3710"/>
    <w:rsid w:val="227635D6"/>
    <w:rsid w:val="2B8260A9"/>
    <w:rsid w:val="2B894E2A"/>
    <w:rsid w:val="31235140"/>
    <w:rsid w:val="32BE0821"/>
    <w:rsid w:val="34745E56"/>
    <w:rsid w:val="3E5720B6"/>
    <w:rsid w:val="44D17EA7"/>
    <w:rsid w:val="4BE331DB"/>
    <w:rsid w:val="4C0B4C6C"/>
    <w:rsid w:val="4FB369C6"/>
    <w:rsid w:val="57A767B1"/>
    <w:rsid w:val="5D5226A6"/>
    <w:rsid w:val="607972E3"/>
    <w:rsid w:val="69CE2840"/>
    <w:rsid w:val="6CDE55CC"/>
    <w:rsid w:val="72457067"/>
    <w:rsid w:val="7CE16A13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12C4BC"/>
  <w15:docId w15:val="{70221A96-7203-4BF4-A0CB-C9C3ED0A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^_^</cp:lastModifiedBy>
  <cp:revision>58</cp:revision>
  <cp:lastPrinted>2024-05-28T01:49:00Z</cp:lastPrinted>
  <dcterms:created xsi:type="dcterms:W3CDTF">2024-05-28T01:48:00Z</dcterms:created>
  <dcterms:modified xsi:type="dcterms:W3CDTF">2026-07-23T05:58:00Z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eyJoZGlkIjoiZTJjMjQwODc4YzcwZDBiN2UxN2U0Nzk1OTJjMzA2YWMiLCJ1c2VySWQiOiI1ODM5Nzg1NTgifQ==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3D2802184229451BA6B1BD6DFC181F16_13</vt:lpwstr>
  </property>
</Properties>
</file>