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BF2" w:rsidRDefault="001F6BF2" w:rsidP="001F6BF2">
      <w:pPr>
        <w:spacing w:line="440" w:lineRule="exact"/>
        <w:rPr>
          <w:rFonts w:eastAsia="黑体"/>
          <w:b/>
          <w:sz w:val="24"/>
        </w:rPr>
      </w:pPr>
      <w:r w:rsidRPr="001F6BF2">
        <w:rPr>
          <w:rFonts w:ascii="黑体" w:eastAsia="黑体" w:hint="eastAsia"/>
          <w:b/>
          <w:sz w:val="24"/>
          <w:u w:val="single"/>
        </w:rPr>
        <w:t>车辆工程专业（</w:t>
      </w:r>
      <w:r w:rsidRPr="001F6BF2">
        <w:rPr>
          <w:rFonts w:ascii="黑体" w:eastAsia="黑体" w:hAnsi="Calibri" w:hint="eastAsia"/>
          <w:b/>
          <w:sz w:val="24"/>
          <w:u w:val="single"/>
        </w:rPr>
        <w:t>新能源动力）</w:t>
      </w:r>
      <w:r>
        <w:rPr>
          <w:rFonts w:eastAsia="黑体" w:hint="eastAsia"/>
          <w:b/>
          <w:sz w:val="24"/>
        </w:rPr>
        <w:t>辅修专业、辅</w:t>
      </w:r>
      <w:proofErr w:type="gramStart"/>
      <w:r>
        <w:rPr>
          <w:rFonts w:eastAsia="黑体" w:hint="eastAsia"/>
          <w:b/>
          <w:sz w:val="24"/>
        </w:rPr>
        <w:t>修学位教学</w:t>
      </w:r>
      <w:proofErr w:type="gramEnd"/>
      <w:r>
        <w:rPr>
          <w:rFonts w:eastAsia="黑体" w:hint="eastAsia"/>
          <w:b/>
          <w:sz w:val="24"/>
        </w:rPr>
        <w:t>计划</w:t>
      </w:r>
    </w:p>
    <w:p w:rsidR="001F6BF2" w:rsidRDefault="001F6BF2" w:rsidP="001F6BF2">
      <w:pPr>
        <w:spacing w:line="360" w:lineRule="exact"/>
        <w:rPr>
          <w:color w:val="000000"/>
        </w:rPr>
      </w:pPr>
      <w:r>
        <w:rPr>
          <w:color w:val="000000"/>
        </w:rPr>
        <w:t>辅修专业：</w:t>
      </w:r>
    </w:p>
    <w:tbl>
      <w:tblPr>
        <w:tblW w:w="91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2693"/>
        <w:gridCol w:w="1455"/>
        <w:gridCol w:w="859"/>
        <w:gridCol w:w="859"/>
        <w:gridCol w:w="1989"/>
      </w:tblGrid>
      <w:tr w:rsidR="001F6BF2" w:rsidTr="008432B0">
        <w:trPr>
          <w:trHeight w:val="340"/>
        </w:trPr>
        <w:tc>
          <w:tcPr>
            <w:tcW w:w="126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课程编码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课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>程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>名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>称</w:t>
            </w:r>
          </w:p>
        </w:tc>
        <w:tc>
          <w:tcPr>
            <w:tcW w:w="145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859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859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1989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建议选课学期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single" w:sz="6" w:space="0" w:color="auto"/>
              <w:bottom w:val="nil"/>
            </w:tcBorders>
            <w:shd w:val="clear" w:color="auto" w:fill="FFFFFF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AE31702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工程热力学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snapToGrid w:val="0"/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48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snapToGrid w:val="0"/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1989" w:type="dxa"/>
            <w:tcBorders>
              <w:top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snapToGrid w:val="0"/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秋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</w:tcBorders>
            <w:shd w:val="clear" w:color="auto" w:fill="FFFFFF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AE31703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工程流体力学</w:t>
            </w:r>
          </w:p>
        </w:tc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59" w:type="dxa"/>
            <w:tcBorders>
              <w:top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48</w:t>
            </w:r>
          </w:p>
        </w:tc>
        <w:tc>
          <w:tcPr>
            <w:tcW w:w="859" w:type="dxa"/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</w:rPr>
              <w:t>3.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textAlignment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NA31101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机械原理</w:t>
            </w:r>
          </w:p>
        </w:tc>
        <w:tc>
          <w:tcPr>
            <w:tcW w:w="1455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/>
              </w:rPr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59" w:type="dxa"/>
            <w:tcBorders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Cambria Math" w:hAnsi="Cambria Math" w:cs="宋体"/>
              </w:rPr>
            </w:pPr>
            <w:r>
              <w:rPr>
                <w:rFonts w:ascii="宋体" w:hAnsi="宋体" w:cs="宋体"/>
              </w:rPr>
              <w:t>48</w:t>
            </w:r>
          </w:p>
        </w:tc>
        <w:tc>
          <w:tcPr>
            <w:tcW w:w="859" w:type="dxa"/>
            <w:tcBorders>
              <w:bottom w:val="nil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</w:rPr>
              <w:t>3.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1989" w:type="dxa"/>
            <w:tcBorders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</w:rPr>
              <w:t>NA31103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机械设计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</w:rPr>
              <w:t>3.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198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textAlignment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秋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</w:rPr>
              <w:t>AE31704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传热学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32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</w:rPr>
              <w:t>2.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198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textAlignment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秋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AE33701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汽车构造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48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</w:rPr>
              <w:t>3.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198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AE33707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新</w:t>
            </w:r>
            <w:r>
              <w:rPr>
                <w:rFonts w:ascii="宋体" w:hAnsi="宋体" w:hint="eastAsia"/>
              </w:rPr>
              <w:t>能源汽车动力</w:t>
            </w:r>
            <w:r>
              <w:rPr>
                <w:rFonts w:ascii="宋体" w:hAnsi="宋体" w:cs="宋体" w:hint="eastAsia"/>
              </w:rPr>
              <w:t>总成原理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48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.0</w:t>
            </w:r>
          </w:p>
        </w:tc>
        <w:tc>
          <w:tcPr>
            <w:tcW w:w="198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AE33704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汽车理论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2.0</w:t>
            </w:r>
          </w:p>
        </w:tc>
        <w:tc>
          <w:tcPr>
            <w:tcW w:w="1989" w:type="dxa"/>
            <w:tcBorders>
              <w:top w:val="nil"/>
            </w:tcBorders>
            <w:shd w:val="clear" w:color="auto" w:fill="FFFFFF"/>
            <w:vAlign w:val="center"/>
          </w:tcPr>
          <w:p w:rsidR="001F6BF2" w:rsidRDefault="001F6BF2" w:rsidP="008432B0">
            <w:pPr>
              <w:snapToGrid w:val="0"/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bottom w:val="nil"/>
            </w:tcBorders>
          </w:tcPr>
          <w:p w:rsidR="001F6BF2" w:rsidRDefault="001F6BF2" w:rsidP="008432B0">
            <w:pPr>
              <w:spacing w:line="380" w:lineRule="exact"/>
              <w:rPr>
                <w:rFonts w:ascii="宋体" w:hAnsi="宋体" w:cs="宋体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专业限选课（2选1）：</w:t>
            </w:r>
          </w:p>
        </w:tc>
        <w:tc>
          <w:tcPr>
            <w:tcW w:w="1455" w:type="dxa"/>
            <w:tcBorders>
              <w:top w:val="nil"/>
              <w:bottom w:val="nil"/>
            </w:tcBorders>
            <w:noWrap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AE337</w:t>
            </w:r>
            <w:r>
              <w:rPr>
                <w:rFonts w:ascii="宋体" w:hAnsi="宋体" w:cs="宋体"/>
              </w:rPr>
              <w:t>21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F6BF2" w:rsidRDefault="001F6BF2" w:rsidP="008432B0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新能源汽车动力系统集成</w:t>
            </w:r>
          </w:p>
        </w:tc>
        <w:tc>
          <w:tcPr>
            <w:tcW w:w="1455" w:type="dxa"/>
            <w:tcBorders>
              <w:top w:val="nil"/>
              <w:bottom w:val="nil"/>
            </w:tcBorders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hint="eastAsia"/>
              </w:rPr>
              <w:t>限选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32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2.0</w:t>
            </w:r>
          </w:p>
        </w:tc>
        <w:tc>
          <w:tcPr>
            <w:tcW w:w="1989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AE337</w:t>
            </w:r>
            <w:r>
              <w:rPr>
                <w:rFonts w:ascii="宋体" w:hAnsi="宋体" w:cs="宋体"/>
              </w:rPr>
              <w:t>22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内燃机设计</w:t>
            </w:r>
          </w:p>
        </w:tc>
        <w:tc>
          <w:tcPr>
            <w:tcW w:w="1455" w:type="dxa"/>
            <w:tcBorders>
              <w:top w:val="nil"/>
              <w:bottom w:val="nil"/>
            </w:tcBorders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hint="eastAsia"/>
              </w:rPr>
              <w:t>限选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/>
              </w:rPr>
              <w:t>32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bookmarkStart w:id="0" w:name="_GoBack"/>
            <w:bookmarkEnd w:id="0"/>
            <w:r>
              <w:rPr>
                <w:rFonts w:ascii="宋体" w:hAnsi="宋体"/>
              </w:rPr>
              <w:t>0</w:t>
            </w:r>
          </w:p>
        </w:tc>
        <w:tc>
          <w:tcPr>
            <w:tcW w:w="1989" w:type="dxa"/>
            <w:tcBorders>
              <w:top w:val="nil"/>
              <w:bottom w:val="nil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9116" w:type="dxa"/>
            <w:gridSpan w:val="6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F6BF2" w:rsidRDefault="001F6BF2" w:rsidP="001F6BF2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学分合计：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2</w:t>
            </w:r>
          </w:p>
        </w:tc>
      </w:tr>
    </w:tbl>
    <w:p w:rsidR="001F6BF2" w:rsidRDefault="001F6BF2" w:rsidP="001F6BF2">
      <w:pPr>
        <w:rPr>
          <w:color w:val="000000"/>
        </w:rPr>
      </w:pPr>
      <w:r>
        <w:rPr>
          <w:color w:val="000000"/>
        </w:rPr>
        <w:t>双学位：</w:t>
      </w:r>
    </w:p>
    <w:tbl>
      <w:tblPr>
        <w:tblW w:w="9116" w:type="dxa"/>
        <w:tblLayout w:type="fixed"/>
        <w:tblLook w:val="0000" w:firstRow="0" w:lastRow="0" w:firstColumn="0" w:lastColumn="0" w:noHBand="0" w:noVBand="0"/>
      </w:tblPr>
      <w:tblGrid>
        <w:gridCol w:w="1261"/>
        <w:gridCol w:w="2693"/>
        <w:gridCol w:w="1480"/>
        <w:gridCol w:w="831"/>
        <w:gridCol w:w="835"/>
        <w:gridCol w:w="2016"/>
      </w:tblGrid>
      <w:tr w:rsidR="001F6BF2" w:rsidTr="008432B0">
        <w:trPr>
          <w:trHeight w:val="340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课程编码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4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建议选课学期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AE31702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工程热力学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napToGrid w:val="0"/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napToGrid w:val="0"/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napToGrid w:val="0"/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秋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CE31003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ind w:hanging="13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理论力学</w:t>
            </w:r>
          </w:p>
        </w:tc>
        <w:tc>
          <w:tcPr>
            <w:tcW w:w="14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3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7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4.5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秋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CE31004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材料力学</w:t>
            </w:r>
            <w:r>
              <w:rPr>
                <w:rFonts w:ascii="宋体" w:hAnsi="宋体" w:cs="宋体"/>
                <w:color w:val="000000"/>
                <w:szCs w:val="21"/>
              </w:rPr>
              <w:t>A(2)</w:t>
            </w:r>
          </w:p>
        </w:tc>
        <w:tc>
          <w:tcPr>
            <w:tcW w:w="14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3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64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4.0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春</w:t>
            </w:r>
            <w:r>
              <w:rPr>
                <w:rFonts w:ascii="宋体" w:hAnsi="宋体" w:cs="宋体"/>
                <w:kern w:val="0"/>
              </w:rPr>
              <w:t xml:space="preserve"> 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E31703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工程流体力学</w:t>
            </w:r>
          </w:p>
        </w:tc>
        <w:tc>
          <w:tcPr>
            <w:tcW w:w="148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3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48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</w:rPr>
              <w:t>3.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2016" w:type="dxa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textAlignment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NA31101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机械原理</w:t>
            </w:r>
          </w:p>
        </w:tc>
        <w:tc>
          <w:tcPr>
            <w:tcW w:w="148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/>
              </w:rPr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3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Cambria Math" w:hAnsi="Cambria Math" w:cs="宋体"/>
              </w:rPr>
            </w:pPr>
            <w:r>
              <w:rPr>
                <w:rFonts w:ascii="宋体" w:hAnsi="宋体" w:cs="宋体"/>
              </w:rPr>
              <w:t>48</w:t>
            </w:r>
          </w:p>
        </w:tc>
        <w:tc>
          <w:tcPr>
            <w:tcW w:w="8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</w:rPr>
              <w:t>3.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2016" w:type="dxa"/>
            <w:tcBorders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</w:rPr>
              <w:t>NA31103</w:t>
            </w:r>
          </w:p>
        </w:tc>
        <w:tc>
          <w:tcPr>
            <w:tcW w:w="269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机械设计</w:t>
            </w:r>
          </w:p>
        </w:tc>
        <w:tc>
          <w:tcPr>
            <w:tcW w:w="1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</w:rPr>
              <w:t>3.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textAlignment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秋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</w:rPr>
              <w:t>AE31704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传热学</w:t>
            </w:r>
          </w:p>
        </w:tc>
        <w:tc>
          <w:tcPr>
            <w:tcW w:w="1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32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</w:rPr>
              <w:t>2.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textAlignment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秋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AE33701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汽车构造</w:t>
            </w:r>
          </w:p>
        </w:tc>
        <w:tc>
          <w:tcPr>
            <w:tcW w:w="1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48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</w:rPr>
              <w:t>3.</w:t>
            </w:r>
            <w:r>
              <w:rPr>
                <w:rFonts w:ascii="宋体" w:hAnsi="宋体" w:cs="宋体" w:hint="eastAsia"/>
              </w:rPr>
              <w:t>0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AE33707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新</w:t>
            </w:r>
            <w:r>
              <w:rPr>
                <w:rFonts w:ascii="宋体" w:hAnsi="宋体" w:hint="eastAsia"/>
              </w:rPr>
              <w:t>能源汽车动力</w:t>
            </w:r>
            <w:r>
              <w:rPr>
                <w:rFonts w:ascii="宋体" w:hAnsi="宋体" w:cs="宋体" w:hint="eastAsia"/>
              </w:rPr>
              <w:t>总成原理</w:t>
            </w:r>
          </w:p>
        </w:tc>
        <w:tc>
          <w:tcPr>
            <w:tcW w:w="1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48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.0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AE33704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汽车理论</w:t>
            </w:r>
          </w:p>
        </w:tc>
        <w:tc>
          <w:tcPr>
            <w:tcW w:w="1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cs="宋体" w:hint="eastAsia"/>
              </w:rPr>
              <w:t>必修</w:t>
            </w:r>
          </w:p>
        </w:tc>
        <w:tc>
          <w:tcPr>
            <w:tcW w:w="8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2.0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napToGrid w:val="0"/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1F6BF2" w:rsidRDefault="001F6BF2" w:rsidP="008432B0">
            <w:pPr>
              <w:spacing w:line="380" w:lineRule="exact"/>
              <w:rPr>
                <w:rFonts w:ascii="宋体" w:hAnsi="宋体" w:cs="宋体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专业限选课（2选1）：</w:t>
            </w:r>
          </w:p>
        </w:tc>
        <w:tc>
          <w:tcPr>
            <w:tcW w:w="1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AE337</w:t>
            </w:r>
            <w:r>
              <w:rPr>
                <w:rFonts w:ascii="宋体" w:hAnsi="宋体" w:cs="宋体"/>
              </w:rPr>
              <w:t>21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6BF2" w:rsidRDefault="001F6BF2" w:rsidP="008432B0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新能源汽车动力系统集成</w:t>
            </w:r>
          </w:p>
        </w:tc>
        <w:tc>
          <w:tcPr>
            <w:tcW w:w="1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hint="eastAsia"/>
              </w:rPr>
              <w:t>限选</w:t>
            </w:r>
          </w:p>
        </w:tc>
        <w:tc>
          <w:tcPr>
            <w:tcW w:w="8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32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2.0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AE337</w:t>
            </w:r>
            <w:r>
              <w:rPr>
                <w:rFonts w:ascii="宋体" w:hAnsi="宋体" w:cs="宋体"/>
              </w:rPr>
              <w:t>22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6BF2" w:rsidRDefault="001F6BF2" w:rsidP="008432B0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内燃机设计</w:t>
            </w:r>
          </w:p>
        </w:tc>
        <w:tc>
          <w:tcPr>
            <w:tcW w:w="1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hint="eastAsia"/>
              </w:rPr>
              <w:t>限选</w:t>
            </w:r>
          </w:p>
        </w:tc>
        <w:tc>
          <w:tcPr>
            <w:tcW w:w="8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/>
              </w:rPr>
              <w:t>32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>
              <w:rPr>
                <w:rFonts w:ascii="宋体" w:hAnsi="宋体"/>
              </w:rPr>
              <w:t>0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F6BF2" w:rsidRDefault="001F6BF2" w:rsidP="008432B0">
            <w:pPr>
              <w:spacing w:line="380" w:lineRule="exact"/>
              <w:jc w:val="center"/>
            </w:pP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1261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widowControl/>
              <w:spacing w:line="38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AE34204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lef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毕业设计</w:t>
            </w:r>
          </w:p>
        </w:tc>
        <w:tc>
          <w:tcPr>
            <w:tcW w:w="14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实践设计类</w:t>
            </w:r>
          </w:p>
        </w:tc>
        <w:tc>
          <w:tcPr>
            <w:tcW w:w="8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14</w:t>
            </w:r>
            <w:r>
              <w:rPr>
                <w:rFonts w:ascii="宋体" w:hAnsi="宋体" w:cs="宋体" w:hint="eastAsia"/>
              </w:rPr>
              <w:t>周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12.0</w:t>
            </w:r>
          </w:p>
        </w:tc>
        <w:tc>
          <w:tcPr>
            <w:tcW w:w="2016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8432B0">
            <w:pPr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春</w:t>
            </w:r>
          </w:p>
        </w:tc>
      </w:tr>
      <w:tr w:rsidR="001F6BF2" w:rsidTr="008432B0">
        <w:trPr>
          <w:trHeight w:val="340"/>
        </w:trPr>
        <w:tc>
          <w:tcPr>
            <w:tcW w:w="911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F6BF2" w:rsidRDefault="001F6BF2" w:rsidP="001F6BF2">
            <w:pPr>
              <w:widowControl/>
              <w:spacing w:line="24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学分合计：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>.5</w:t>
            </w:r>
          </w:p>
        </w:tc>
      </w:tr>
    </w:tbl>
    <w:p w:rsidR="004E4E4F" w:rsidRDefault="004E4E4F"/>
    <w:sectPr w:rsidR="004E4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BF2"/>
    <w:rsid w:val="001F6BF2"/>
    <w:rsid w:val="004E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22C63"/>
  <w15:chartTrackingRefBased/>
  <w15:docId w15:val="{C474AA23-31E0-4243-B82A-654A6C6D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BF2"/>
    <w:pPr>
      <w:widowControl w:val="0"/>
      <w:spacing w:line="400" w:lineRule="exact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697</Characters>
  <Application>Microsoft Office Word</Application>
  <DocSecurity>0</DocSecurity>
  <Lines>5</Lines>
  <Paragraphs>1</Paragraphs>
  <ScaleCrop>false</ScaleCrop>
  <Company>P R C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2022-06-20T01:50:00Z</dcterms:created>
  <dcterms:modified xsi:type="dcterms:W3CDTF">2022-06-20T01:58:00Z</dcterms:modified>
</cp:coreProperties>
</file>