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 w:afterLines="50" w:line="300" w:lineRule="auto"/>
        <w:jc w:val="center"/>
        <w:rPr>
          <w:rFonts w:ascii="黑体" w:hAnsi="黑体" w:eastAsia="黑体"/>
          <w:b/>
          <w:color w:val="000000"/>
          <w:sz w:val="36"/>
          <w:szCs w:val="36"/>
        </w:rPr>
      </w:pPr>
    </w:p>
    <w:p>
      <w:pPr>
        <w:pStyle w:val="2"/>
        <w:spacing w:beforeLines="50" w:afterLines="50" w:line="300" w:lineRule="auto"/>
        <w:jc w:val="center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ascii="黑体" w:hAnsi="黑体" w:eastAsia="黑体"/>
          <w:b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180975</wp:posOffset>
            </wp:positionV>
            <wp:extent cx="733425" cy="809625"/>
            <wp:effectExtent l="0" t="0" r="9525" b="9525"/>
            <wp:wrapTopAndBottom/>
            <wp:docPr id="4" name="图片 4" descr="F:\学籍科工作（闫朝晖）\02-转专业\校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学籍科工作（闫朝晖）\02-转专业\校徽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b/>
          <w:color w:val="000000"/>
          <w:sz w:val="36"/>
          <w:szCs w:val="36"/>
        </w:rPr>
        <w:drawing>
          <wp:inline distT="0" distB="0" distL="0" distR="0">
            <wp:extent cx="2057400" cy="466725"/>
            <wp:effectExtent l="0" t="0" r="0" b="9525"/>
            <wp:docPr id="1" name="图片 1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标题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Lines="50" w:afterLines="50" w:line="300" w:lineRule="auto"/>
        <w:jc w:val="center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color w:val="000000"/>
          <w:sz w:val="36"/>
          <w:szCs w:val="36"/>
        </w:rPr>
        <w:t>（威海）</w:t>
      </w:r>
    </w:p>
    <w:p>
      <w:pPr>
        <w:pStyle w:val="2"/>
        <w:spacing w:beforeLines="50" w:afterLines="50" w:line="300" w:lineRule="auto"/>
        <w:jc w:val="center"/>
        <w:rPr>
          <w:rFonts w:ascii="楷体_GB2312" w:hAnsi="楷体_GB2312" w:eastAsia="楷体_GB2312" w:cs="楷体_GB2312"/>
          <w:b/>
          <w:color w:val="000000"/>
          <w:sz w:val="72"/>
          <w:szCs w:val="72"/>
        </w:rPr>
      </w:pPr>
      <w:r>
        <w:rPr>
          <w:rFonts w:hint="eastAsia" w:ascii="楷体_GB2312" w:hAnsi="楷体_GB2312" w:eastAsia="楷体_GB2312" w:cs="楷体_GB2312"/>
          <w:b/>
          <w:color w:val="000000"/>
          <w:sz w:val="72"/>
          <w:szCs w:val="72"/>
        </w:rPr>
        <w:t>辅 修 专 业(学 位)</w:t>
      </w:r>
    </w:p>
    <w:p>
      <w:pPr>
        <w:pStyle w:val="2"/>
        <w:spacing w:beforeLines="50" w:afterLines="50" w:line="300" w:lineRule="auto"/>
        <w:jc w:val="center"/>
        <w:rPr>
          <w:rFonts w:ascii="楷体_GB2312" w:hAnsi="楷体_GB2312" w:eastAsia="楷体_GB2312" w:cs="楷体_GB2312"/>
          <w:b/>
          <w:color w:val="000000"/>
          <w:sz w:val="72"/>
          <w:szCs w:val="72"/>
        </w:rPr>
      </w:pPr>
      <w:r>
        <w:rPr>
          <w:rFonts w:hint="eastAsia" w:ascii="楷体_GB2312" w:hAnsi="楷体_GB2312" w:eastAsia="楷体_GB2312" w:cs="楷体_GB2312"/>
          <w:b/>
          <w:color w:val="000000"/>
          <w:sz w:val="72"/>
          <w:szCs w:val="72"/>
        </w:rPr>
        <w:t>教 学 计 划</w:t>
      </w:r>
    </w:p>
    <w:p>
      <w:pPr>
        <w:pStyle w:val="2"/>
        <w:spacing w:beforeLines="50" w:afterLines="50" w:line="300" w:lineRule="auto"/>
        <w:rPr>
          <w:rFonts w:ascii="楷体_GB2312" w:hAnsi="新宋体" w:eastAsia="楷体_GB2312"/>
          <w:b/>
          <w:color w:val="000000"/>
          <w:sz w:val="32"/>
          <w:szCs w:val="32"/>
        </w:rPr>
      </w:pPr>
    </w:p>
    <w:p>
      <w:pPr>
        <w:pStyle w:val="2"/>
        <w:spacing w:beforeLines="50" w:afterLines="50" w:line="300" w:lineRule="auto"/>
        <w:rPr>
          <w:rFonts w:ascii="黑体" w:hAnsi="黑体" w:eastAsia="黑体"/>
          <w:b/>
          <w:color w:val="000000"/>
          <w:sz w:val="36"/>
          <w:szCs w:val="36"/>
        </w:rPr>
      </w:pPr>
    </w:p>
    <w:p>
      <w:pPr>
        <w:pStyle w:val="2"/>
        <w:spacing w:beforeLines="50" w:afterLines="50" w:line="300" w:lineRule="auto"/>
        <w:ind w:firstLine="723" w:firstLineChars="200"/>
        <w:jc w:val="center"/>
        <w:rPr>
          <w:rFonts w:ascii="黑体" w:hAnsi="黑体" w:eastAsia="黑体"/>
          <w:b/>
          <w:color w:val="000000"/>
          <w:sz w:val="36"/>
          <w:szCs w:val="36"/>
        </w:rPr>
      </w:pPr>
    </w:p>
    <w:p>
      <w:pPr>
        <w:pStyle w:val="2"/>
        <w:spacing w:beforeLines="50" w:afterLines="50" w:line="400" w:lineRule="exact"/>
        <w:jc w:val="center"/>
        <w:rPr>
          <w:rFonts w:ascii="隶书" w:hAnsi="黑体" w:eastAsia="隶书"/>
          <w:b/>
          <w:color w:val="000000"/>
          <w:sz w:val="30"/>
          <w:szCs w:val="30"/>
        </w:rPr>
      </w:pPr>
    </w:p>
    <w:p>
      <w:pPr>
        <w:pStyle w:val="2"/>
        <w:spacing w:beforeLines="50" w:afterLines="50" w:line="400" w:lineRule="exact"/>
        <w:jc w:val="center"/>
        <w:rPr>
          <w:rFonts w:hint="eastAsia" w:ascii="楷体_GB2312" w:hAnsi="楷体_GB2312" w:eastAsia="楷体_GB2312" w:cs="楷体_GB2312"/>
          <w:color w:val="000000"/>
          <w:sz w:val="36"/>
          <w:szCs w:val="36"/>
          <w:lang w:eastAsia="zh-CN"/>
        </w:rPr>
      </w:pPr>
      <w:r>
        <w:rPr>
          <w:rFonts w:hint="eastAsia" w:ascii="隶书" w:hAnsi="黑体" w:eastAsia="隶书"/>
          <w:b/>
          <w:color w:val="000000"/>
          <w:sz w:val="30"/>
          <w:szCs w:val="30"/>
          <w:lang w:val="en-US" w:eastAsia="zh-CN"/>
        </w:rPr>
        <w:t>语言文学学院</w:t>
      </w:r>
    </w:p>
    <w:p>
      <w:pPr>
        <w:pStyle w:val="2"/>
        <w:spacing w:beforeLines="50" w:afterLines="50" w:line="400" w:lineRule="exact"/>
        <w:jc w:val="center"/>
        <w:rPr>
          <w:rFonts w:ascii="楷体_GB2312" w:hAnsi="楷体_GB2312" w:eastAsia="楷体_GB2312" w:cs="楷体_GB2312"/>
          <w:b/>
          <w:bCs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t>20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  <w:lang w:val="en-US" w:eastAsia="zh-CN"/>
        </w:rPr>
        <w:t>22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t>年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t>月</w:t>
      </w:r>
    </w:p>
    <w:p>
      <w:pPr>
        <w:pStyle w:val="2"/>
        <w:spacing w:beforeLines="50" w:afterLines="50" w:line="400" w:lineRule="exact"/>
        <w:jc w:val="center"/>
        <w:rPr>
          <w:rFonts w:ascii="隶书" w:hAnsi="黑体" w:eastAsia="隶书"/>
          <w:color w:val="000000"/>
          <w:sz w:val="28"/>
          <w:szCs w:val="28"/>
        </w:rPr>
      </w:pPr>
    </w:p>
    <w:p>
      <w:pPr>
        <w:pStyle w:val="2"/>
        <w:spacing w:beforeLines="50" w:afterLines="50" w:line="400" w:lineRule="exact"/>
        <w:jc w:val="center"/>
        <w:rPr>
          <w:rFonts w:ascii="隶书" w:hAnsi="黑体" w:eastAsia="隶书"/>
          <w:color w:val="000000"/>
          <w:sz w:val="28"/>
          <w:szCs w:val="28"/>
        </w:rPr>
      </w:pPr>
    </w:p>
    <w:p>
      <w:pPr>
        <w:jc w:val="both"/>
        <w:rPr>
          <w:rFonts w:asciiTheme="majorEastAsia" w:hAnsiTheme="majorEastAsia" w:eastAsiaTheme="majorEastAsia"/>
          <w:b/>
          <w:bCs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语言文学学院</w:t>
      </w:r>
    </w:p>
    <w:p>
      <w:pPr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英语专业</w:t>
      </w:r>
    </w:p>
    <w:tbl>
      <w:tblPr>
        <w:tblStyle w:val="7"/>
        <w:tblW w:w="8925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0"/>
        <w:gridCol w:w="1230"/>
        <w:gridCol w:w="2506"/>
        <w:gridCol w:w="1321"/>
        <w:gridCol w:w="765"/>
        <w:gridCol w:w="660"/>
        <w:gridCol w:w="184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课程编码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学分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建议选课长学期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LL32111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基础英语1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LL32133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英语写作3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LL321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97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英语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听说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LL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32112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基础英语2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LL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32134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英语写作4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LL321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98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英语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听说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LL33113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英汉翻译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LL33122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英国文学史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LL33123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美国文学史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LL331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汉英翻译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LL33131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语言学导论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LL33133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学位论文写作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专业核心课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LL34102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毕业设计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89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总学分合计：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学分，其中专业基础课程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学分，专业核心课程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学分，毕业设计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9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完成以上总学分方可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申请辅修学位证书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；完成除毕业设计外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学分方可申请辅修专业证书。</w:t>
            </w:r>
          </w:p>
        </w:tc>
      </w:tr>
    </w:tbl>
    <w:p>
      <w:pPr>
        <w:jc w:val="center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bookmarkStart w:id="0" w:name="_GoBack"/>
      <w:bookmarkEnd w:id="0"/>
      <w:r>
        <w:rPr>
          <w:rFonts w:ascii="宋体" w:hAnsi="宋体" w:cs="宋体"/>
          <w:kern w:val="0"/>
          <w:sz w:val="24"/>
          <w:szCs w:val="24"/>
        </w:rPr>
        <w:br w:type="page"/>
      </w:r>
    </w:p>
    <w:p>
      <w:pPr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汉语言文学专业</w:t>
      </w:r>
    </w:p>
    <w:tbl>
      <w:tblPr>
        <w:tblStyle w:val="7"/>
        <w:tblW w:w="9163" w:type="dxa"/>
        <w:jc w:val="center"/>
        <w:tblInd w:w="-203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6"/>
        <w:gridCol w:w="1134"/>
        <w:gridCol w:w="1898"/>
        <w:gridCol w:w="992"/>
        <w:gridCol w:w="1276"/>
        <w:gridCol w:w="850"/>
        <w:gridCol w:w="709"/>
        <w:gridCol w:w="178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课程编码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选课建议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建议选课长学期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32311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中国现当代文学</w:t>
            </w:r>
            <w:r>
              <w:rPr>
                <w:rFonts w:ascii="Arial Narrow" w:hAnsi="Arial Narrow"/>
                <w:szCs w:val="21"/>
              </w:rPr>
              <w:t>(I)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选</w:t>
            </w:r>
            <w:r>
              <w:rPr>
                <w:rFonts w:ascii="Arial Narrow" w:hAnsi="Arial Narrow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4.0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32312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中国现当代文学</w:t>
            </w:r>
            <w:r>
              <w:rPr>
                <w:rFonts w:ascii="Arial Narrow" w:hAnsi="Arial Narrow"/>
                <w:szCs w:val="21"/>
              </w:rPr>
              <w:t>(II)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4.0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32321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现代汉语</w:t>
            </w:r>
            <w:r>
              <w:rPr>
                <w:rFonts w:ascii="Arial Narrow" w:hAnsi="Arial Narrow"/>
                <w:szCs w:val="21"/>
              </w:rPr>
              <w:t>(I)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4选1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32322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现代汉语</w:t>
            </w:r>
            <w:r>
              <w:rPr>
                <w:rFonts w:ascii="Arial Narrow" w:hAnsi="Arial Narrow"/>
                <w:szCs w:val="21"/>
              </w:rPr>
              <w:t>(II)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32361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古代汉语</w:t>
            </w:r>
            <w:r>
              <w:rPr>
                <w:rFonts w:ascii="Arial Narrow" w:hAnsi="Arial Narrow"/>
                <w:szCs w:val="21"/>
              </w:rPr>
              <w:t>(I)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32362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古代汉语</w:t>
            </w:r>
            <w:r>
              <w:rPr>
                <w:rFonts w:ascii="Arial Narrow" w:hAnsi="Arial Narrow"/>
                <w:szCs w:val="21"/>
              </w:rPr>
              <w:t>(II)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LL323</w:t>
            </w:r>
            <w:r>
              <w:rPr>
                <w:rFonts w:hint="eastAsia" w:ascii="Arial Narrow" w:hAnsi="Arial Narrow" w:cs="Arial Narrow"/>
                <w:szCs w:val="21"/>
              </w:rPr>
              <w:t>3</w:t>
            </w:r>
            <w:r>
              <w:rPr>
                <w:rFonts w:ascii="Arial Narrow" w:hAnsi="Arial Narrow" w:cs="Arial Narrow"/>
                <w:szCs w:val="21"/>
              </w:rPr>
              <w:t>1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中国古代文学史</w:t>
            </w:r>
            <w:r>
              <w:rPr>
                <w:rFonts w:ascii="Arial Narrow" w:hAnsi="Arial Narrow"/>
                <w:szCs w:val="21"/>
              </w:rPr>
              <w:t>(I)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3选1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LL323</w:t>
            </w:r>
            <w:r>
              <w:rPr>
                <w:rFonts w:hint="eastAsia" w:ascii="Arial Narrow" w:hAnsi="Arial Narrow" w:cs="Arial Narrow"/>
                <w:szCs w:val="21"/>
              </w:rPr>
              <w:t>3</w:t>
            </w:r>
            <w:r>
              <w:rPr>
                <w:rFonts w:ascii="Arial Narrow" w:hAnsi="Arial Narrow" w:cs="Arial Narrow"/>
                <w:szCs w:val="21"/>
              </w:rPr>
              <w:t>2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中国古代文学史</w:t>
            </w:r>
            <w:r>
              <w:rPr>
                <w:rFonts w:ascii="Arial Narrow" w:hAnsi="Arial Narrow"/>
                <w:szCs w:val="21"/>
              </w:rPr>
              <w:t>(II)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秋</w:t>
            </w:r>
            <w:r>
              <w:rPr>
                <w:rFonts w:hint="eastAsia" w:ascii="Arial Narrow" w:hAnsi="宋体"/>
                <w:szCs w:val="21"/>
              </w:rPr>
              <w:t>/</w:t>
            </w:r>
            <w:r>
              <w:rPr>
                <w:rFonts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LL323</w:t>
            </w:r>
            <w:r>
              <w:rPr>
                <w:rFonts w:hint="eastAsia" w:ascii="Arial Narrow" w:hAnsi="Arial Narrow" w:cs="Arial Narrow"/>
                <w:szCs w:val="21"/>
              </w:rPr>
              <w:t>3</w:t>
            </w:r>
            <w:r>
              <w:rPr>
                <w:rFonts w:ascii="Arial Narrow" w:hAnsi="Arial Narrow" w:cs="Arial Narrow"/>
                <w:szCs w:val="21"/>
              </w:rPr>
              <w:t>3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中国古代文学史</w:t>
            </w:r>
            <w:r>
              <w:rPr>
                <w:rFonts w:ascii="Arial Narrow" w:hAnsi="Arial Narrow"/>
                <w:szCs w:val="21"/>
              </w:rPr>
              <w:t>(III)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2春/</w:t>
            </w:r>
            <w:r>
              <w:rPr>
                <w:rFonts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32341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外国文学史</w:t>
            </w:r>
            <w:r>
              <w:rPr>
                <w:rFonts w:ascii="Arial Narrow" w:hAnsi="Arial Narrow"/>
                <w:szCs w:val="21"/>
              </w:rPr>
              <w:t>(I)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2选1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2秋/</w:t>
            </w:r>
            <w:r>
              <w:rPr>
                <w:rFonts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32342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外国文学史</w:t>
            </w:r>
            <w:r>
              <w:rPr>
                <w:rFonts w:ascii="Arial Narrow" w:hAnsi="Arial Narrow"/>
                <w:szCs w:val="21"/>
              </w:rPr>
              <w:t>(II)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2春/</w:t>
            </w:r>
            <w:r>
              <w:rPr>
                <w:rFonts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32351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写作</w:t>
            </w:r>
            <w:r>
              <w:rPr>
                <w:rFonts w:ascii="Arial Narrow" w:hAnsi="Arial Narrow"/>
                <w:szCs w:val="21"/>
              </w:rPr>
              <w:t>(I)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4选1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2秋/</w:t>
            </w:r>
            <w:r>
              <w:rPr>
                <w:rFonts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32352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写作</w:t>
            </w:r>
            <w:r>
              <w:rPr>
                <w:rFonts w:ascii="Arial Narrow" w:hAnsi="Arial Narrow"/>
                <w:szCs w:val="21"/>
              </w:rPr>
              <w:t>(II)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专业基础课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2春/</w:t>
            </w:r>
            <w:r>
              <w:rPr>
                <w:rFonts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LL33381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诗歌</w:t>
            </w:r>
            <w:r>
              <w:rPr>
                <w:rFonts w:ascii="Arial Narrow"/>
                <w:szCs w:val="21"/>
              </w:rPr>
              <w:t>创</w:t>
            </w:r>
            <w:r>
              <w:rPr>
                <w:rFonts w:ascii="Arial Narrow" w:hAnsi="宋体"/>
                <w:szCs w:val="21"/>
              </w:rPr>
              <w:t>作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2</w:t>
            </w:r>
            <w:r>
              <w:rPr>
                <w:rFonts w:ascii="Arial Narrow" w:hAnsi="宋体"/>
                <w:szCs w:val="21"/>
              </w:rPr>
              <w:t>夏</w:t>
            </w:r>
            <w:r>
              <w:rPr>
                <w:rFonts w:ascii="Arial Narrow" w:hAnsi="Arial Narrow"/>
                <w:szCs w:val="21"/>
              </w:rPr>
              <w:t>/3</w:t>
            </w:r>
            <w:r>
              <w:rPr>
                <w:rFonts w:ascii="Arial Narrow" w:hAnsi="宋体"/>
                <w:szCs w:val="21"/>
              </w:rPr>
              <w:t>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LL33382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小说创作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秋</w:t>
            </w:r>
            <w:r>
              <w:rPr>
                <w:rFonts w:hint="eastAsia" w:ascii="Arial Narrow" w:hAnsi="宋体"/>
                <w:szCs w:val="21"/>
              </w:rPr>
              <w:t>/4秋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33310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文学概论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3选1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秋</w:t>
            </w:r>
            <w:r>
              <w:rPr>
                <w:rFonts w:ascii="Arial Narrow" w:hAnsi="Arial Narrow"/>
                <w:szCs w:val="21"/>
              </w:rPr>
              <w:t>/4</w:t>
            </w:r>
            <w:r>
              <w:rPr>
                <w:rFonts w:ascii="Arial Narrow" w:hAnsi="宋体"/>
                <w:szCs w:val="21"/>
              </w:rPr>
              <w:t>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LL333</w:t>
            </w:r>
            <w:r>
              <w:rPr>
                <w:rFonts w:hint="eastAsia" w:ascii="Arial Narrow" w:hAnsi="Arial Narrow" w:cs="Arial Narrow"/>
                <w:szCs w:val="21"/>
              </w:rPr>
              <w:t>4</w:t>
            </w:r>
            <w:r>
              <w:rPr>
                <w:rFonts w:ascii="Arial Narrow" w:hAnsi="Arial Narrow" w:cs="Arial Narrow"/>
                <w:szCs w:val="21"/>
              </w:rPr>
              <w:t>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西方文艺理论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LL333</w:t>
            </w:r>
            <w:r>
              <w:rPr>
                <w:rFonts w:hint="eastAsia" w:ascii="Arial Narrow" w:hAnsi="Arial Narrow" w:cs="Arial Narrow"/>
                <w:szCs w:val="21"/>
              </w:rPr>
              <w:t>5</w:t>
            </w:r>
            <w:r>
              <w:rPr>
                <w:rFonts w:ascii="Arial Narrow" w:hAnsi="Arial Narrow" w:cs="Arial Narrow"/>
                <w:szCs w:val="21"/>
              </w:rPr>
              <w:t>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中国古代文论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LL34320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名著研读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2选1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专业实践课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3</w:t>
            </w:r>
            <w:r>
              <w:rPr>
                <w:rFonts w:hint="eastAsia" w:ascii="Arial Narrow" w:hAnsi="Arial Narrow"/>
                <w:szCs w:val="21"/>
              </w:rPr>
              <w:t>秋</w:t>
            </w:r>
            <w:r>
              <w:rPr>
                <w:rFonts w:ascii="Arial Narrow" w:hAnsi="Arial Narrow"/>
                <w:szCs w:val="21"/>
              </w:rPr>
              <w:t>/4秋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LL34330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 w:cs="宋体"/>
                <w:szCs w:val="21"/>
              </w:rPr>
              <w:t>专业研究入门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专业实践课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3春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33320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宋体"/>
                <w:szCs w:val="21"/>
              </w:rPr>
            </w:pPr>
            <w:r>
              <w:rPr>
                <w:rFonts w:ascii="Arial Narrow" w:hAnsi="宋体"/>
                <w:szCs w:val="21"/>
              </w:rPr>
              <w:t>现代派</w:t>
            </w:r>
            <w:r>
              <w:rPr>
                <w:rFonts w:hint="eastAsia" w:ascii="Arial Narrow" w:hAnsi="宋体"/>
                <w:szCs w:val="21"/>
              </w:rPr>
              <w:t>与</w:t>
            </w:r>
          </w:p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宋体"/>
                <w:szCs w:val="21"/>
              </w:rPr>
              <w:t>后现代</w:t>
            </w:r>
            <w:r>
              <w:rPr>
                <w:rFonts w:ascii="Arial Narrow" w:hAnsi="宋体"/>
                <w:szCs w:val="21"/>
              </w:rPr>
              <w:t>文学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3</w:t>
            </w:r>
            <w:r>
              <w:rPr>
                <w:rFonts w:hint="eastAsia"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33330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中国古典文献学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秋</w:t>
            </w:r>
            <w:r>
              <w:rPr>
                <w:rFonts w:ascii="Arial Narrow" w:hAnsi="Arial Narrow"/>
                <w:szCs w:val="21"/>
              </w:rPr>
              <w:t>/4</w:t>
            </w:r>
            <w:r>
              <w:rPr>
                <w:rFonts w:ascii="Arial Narrow" w:hAnsi="宋体"/>
                <w:szCs w:val="21"/>
              </w:rPr>
              <w:t>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33360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语言学概论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33370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汉语文字学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3</w:t>
            </w:r>
            <w:r>
              <w:rPr>
                <w:rFonts w:ascii="Arial Narrow" w:hAnsi="宋体"/>
                <w:szCs w:val="21"/>
              </w:rPr>
              <w:t>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ascii="Arial Narrow" w:hAnsi="Arial Narrow" w:cs="Arial Narrow"/>
                <w:szCs w:val="21"/>
              </w:rPr>
              <w:t>LL</w:t>
            </w:r>
            <w:r>
              <w:rPr>
                <w:rFonts w:hint="eastAsia" w:ascii="Arial Narrow" w:hAnsi="Arial Narrow" w:cs="Arial Narrow"/>
                <w:szCs w:val="21"/>
              </w:rPr>
              <w:t>33380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学术论文撰写方法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专业核心课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2秋/3秋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LL33391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戏曲研究</w:t>
            </w:r>
            <w:r>
              <w:rPr>
                <w:rFonts w:ascii="Arial Narrow" w:hAnsi="Arial Narrow"/>
                <w:szCs w:val="21"/>
              </w:rPr>
              <w:t>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专业选修课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3秋/3春</w:t>
            </w:r>
            <w:r>
              <w:rPr>
                <w:rFonts w:hint="eastAsia" w:ascii="Arial Narrow" w:hAnsi="Arial Narrow"/>
                <w:szCs w:val="21"/>
              </w:rPr>
              <w:t>/4秋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LL33392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女性文学选读</w:t>
            </w:r>
            <w:r>
              <w:rPr>
                <w:rFonts w:ascii="Arial Narrow" w:hAnsi="Arial Narrow"/>
                <w:szCs w:val="21"/>
              </w:rPr>
              <w:t>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专业选修课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3秋/3春</w:t>
            </w:r>
            <w:r>
              <w:rPr>
                <w:rFonts w:hint="eastAsia" w:ascii="Arial Narrow" w:hAnsi="Arial Narrow"/>
                <w:szCs w:val="21"/>
              </w:rPr>
              <w:t>/4秋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LL33393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专业英语</w:t>
            </w:r>
            <w:r>
              <w:rPr>
                <w:rFonts w:ascii="Arial Narrow" w:hAnsi="Arial Narrow"/>
                <w:szCs w:val="21"/>
              </w:rPr>
              <w:t>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专业选修课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3秋/3春</w:t>
            </w:r>
            <w:r>
              <w:rPr>
                <w:rFonts w:hint="eastAsia" w:ascii="Arial Narrow" w:hAnsi="Arial Narrow"/>
                <w:szCs w:val="21"/>
              </w:rPr>
              <w:t>/4秋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LL33394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对外汉语教学</w:t>
            </w:r>
            <w:r>
              <w:rPr>
                <w:rFonts w:ascii="Arial Narrow" w:hAnsi="Arial Narrow"/>
                <w:szCs w:val="21"/>
              </w:rPr>
              <w:t>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专业选修课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3秋/3春</w:t>
            </w:r>
            <w:r>
              <w:rPr>
                <w:rFonts w:hint="eastAsia" w:ascii="Arial Narrow" w:hAnsi="Arial Narrow"/>
                <w:szCs w:val="21"/>
              </w:rPr>
              <w:t>/4秋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LL33395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宋体"/>
                <w:szCs w:val="21"/>
              </w:rPr>
            </w:pPr>
            <w:r>
              <w:rPr>
                <w:rFonts w:hint="eastAsia" w:ascii="Arial Narrow" w:hAnsi="宋体"/>
                <w:szCs w:val="21"/>
              </w:rPr>
              <w:t>世界文学选读(英语)</w:t>
            </w:r>
            <w:r>
              <w:rPr>
                <w:rFonts w:ascii="Arial Narrow" w:hAnsi="Arial Narrow"/>
                <w:szCs w:val="21"/>
              </w:rPr>
              <w:t>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宋体"/>
                <w:szCs w:val="21"/>
              </w:rPr>
            </w:pPr>
            <w:r>
              <w:rPr>
                <w:rFonts w:hint="eastAsia" w:ascii="Arial Narrow" w:hAnsi="宋体"/>
                <w:szCs w:val="21"/>
              </w:rPr>
              <w:t>任选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专业选修课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ascii="Arial Narrow" w:hAnsi="Arial Narrow"/>
                <w:szCs w:val="21"/>
              </w:rPr>
              <w:t>3秋/3春</w:t>
            </w:r>
            <w:r>
              <w:rPr>
                <w:rFonts w:hint="eastAsia" w:ascii="Arial Narrow" w:hAnsi="Arial Narrow"/>
                <w:szCs w:val="21"/>
              </w:rPr>
              <w:t>/4秋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LL34350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宋体"/>
                <w:szCs w:val="21"/>
              </w:rPr>
            </w:pPr>
            <w:r>
              <w:rPr>
                <w:rFonts w:hint="eastAsia" w:ascii="Arial Narrow" w:hAnsi="宋体"/>
                <w:szCs w:val="21"/>
              </w:rPr>
              <w:t>毕业论文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宋体"/>
                <w:szCs w:val="21"/>
              </w:rPr>
            </w:pPr>
            <w:r>
              <w:rPr>
                <w:rFonts w:hint="eastAsia" w:ascii="Arial Narrow" w:hAnsi="宋体"/>
                <w:szCs w:val="21"/>
              </w:rPr>
              <w:t>辅修学位</w:t>
            </w:r>
          </w:p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宋体"/>
                <w:szCs w:val="21"/>
              </w:rPr>
            </w:pPr>
            <w:r>
              <w:rPr>
                <w:rFonts w:hint="eastAsia" w:ascii="Arial Narrow" w:hAnsi="宋体"/>
                <w:szCs w:val="21"/>
              </w:rPr>
              <w:t>必修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12周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12.0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center"/>
              <w:rPr>
                <w:rFonts w:ascii="Arial Narrow" w:hAnsi="Arial Narrow"/>
                <w:szCs w:val="21"/>
              </w:rPr>
            </w:pPr>
            <w:r>
              <w:rPr>
                <w:rFonts w:hint="eastAsia" w:ascii="Arial Narrow" w:hAnsi="Arial Narrow"/>
                <w:szCs w:val="21"/>
              </w:rPr>
              <w:t>4春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91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hint="eastAsia"/>
                <w:szCs w:val="21"/>
              </w:rPr>
              <w:t>辅修专业：最低修习限选课7门（从7组课程中每组选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门）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2学分，任选课3学分。按此要求修满25学分（每一类课程的学分及总学分多选均不限），通过考试，便完成了对汉语言文学辅修专业的辅修。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91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辅修学位：最低修习限选课6门（从除第19、20号课程之外的6组课程中每组选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门）19学分，任选课4学分（第19、20号课程对修辅修学位者亦为任选课程）。按此要求修满23学分（每一类课程的学分及总学分多选均不限），通过考试；且通过毕业论文答辩，共修满35学分，便完成了对汉语言文学专业辅修学位的辅修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91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beforeLines="20" w:afterLines="20"/>
              <w:jc w:val="left"/>
              <w:rPr>
                <w:rFonts w:ascii="Arial Narrow" w:hAnsi="Arial Narrow"/>
                <w:szCs w:val="21"/>
              </w:rPr>
            </w:pPr>
            <w:r>
              <w:rPr>
                <w:rFonts w:hint="eastAsia"/>
                <w:szCs w:val="21"/>
              </w:rPr>
              <w:t>表中用*号标出的为本专业的专业选修课，不是每门课每学年都开，而要综合一个年级全班学生的意愿决定开哪几门，在其大三年度开设。辅修的学生应在每学年专业决定开设的课程中选课。</w:t>
            </w:r>
          </w:p>
        </w:tc>
      </w:tr>
    </w:tbl>
    <w:p>
      <w:pPr>
        <w:spacing w:before="48" w:after="48"/>
        <w:jc w:val="center"/>
        <w:rPr>
          <w:rFonts w:asciiTheme="majorEastAsia" w:hAnsiTheme="majorEastAsia" w:eastAsiaTheme="majorEastAsia"/>
          <w:bCs/>
          <w:szCs w:val="21"/>
        </w:rPr>
      </w:pPr>
    </w:p>
    <w:p>
      <w:pPr>
        <w:spacing w:before="48" w:after="48"/>
        <w:jc w:val="center"/>
        <w:rPr>
          <w:rFonts w:asciiTheme="majorEastAsia" w:hAnsiTheme="majorEastAsia" w:eastAsiaTheme="majorEastAsia"/>
          <w:bCs/>
          <w:szCs w:val="21"/>
        </w:rPr>
      </w:pPr>
    </w:p>
    <w:p>
      <w:pPr>
        <w:spacing w:before="48" w:after="48"/>
        <w:jc w:val="center"/>
        <w:rPr>
          <w:rFonts w:asciiTheme="majorEastAsia" w:hAnsiTheme="majorEastAsia" w:eastAsiaTheme="majorEastAsia"/>
          <w:bCs/>
          <w:szCs w:val="21"/>
        </w:rPr>
      </w:pPr>
    </w:p>
    <w:p>
      <w:pPr>
        <w:spacing w:before="48" w:after="48"/>
        <w:jc w:val="center"/>
        <w:rPr>
          <w:rFonts w:asciiTheme="majorEastAsia" w:hAnsiTheme="majorEastAsia" w:eastAsiaTheme="majorEastAsia"/>
          <w:bCs/>
          <w:szCs w:val="21"/>
        </w:rPr>
      </w:pPr>
    </w:p>
    <w:p>
      <w:pPr>
        <w:spacing w:before="48" w:after="48"/>
        <w:jc w:val="center"/>
        <w:rPr>
          <w:rFonts w:asciiTheme="majorEastAsia" w:hAnsiTheme="majorEastAsia" w:eastAsiaTheme="majorEastAsia"/>
          <w:bCs/>
          <w:szCs w:val="21"/>
        </w:rPr>
      </w:pPr>
    </w:p>
    <w:p>
      <w:pPr>
        <w:widowControl/>
        <w:jc w:val="both"/>
        <w:rPr>
          <w:rFonts w:asciiTheme="majorEastAsia" w:hAnsiTheme="majorEastAsia" w:eastAsiaTheme="majorEastAsia"/>
          <w:b/>
          <w:bCs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06804021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C7"/>
    <w:rsid w:val="00022329"/>
    <w:rsid w:val="000328F8"/>
    <w:rsid w:val="00046F6F"/>
    <w:rsid w:val="00067BC3"/>
    <w:rsid w:val="00086128"/>
    <w:rsid w:val="000A0A4E"/>
    <w:rsid w:val="000C4A82"/>
    <w:rsid w:val="000D2A63"/>
    <w:rsid w:val="000D3B17"/>
    <w:rsid w:val="00124BD4"/>
    <w:rsid w:val="001344AC"/>
    <w:rsid w:val="00147285"/>
    <w:rsid w:val="00170A83"/>
    <w:rsid w:val="0018191C"/>
    <w:rsid w:val="001834B0"/>
    <w:rsid w:val="001854E9"/>
    <w:rsid w:val="00197CC1"/>
    <w:rsid w:val="001B3169"/>
    <w:rsid w:val="001B3FD8"/>
    <w:rsid w:val="001B4B30"/>
    <w:rsid w:val="001C19B2"/>
    <w:rsid w:val="001D34BC"/>
    <w:rsid w:val="001E0BA2"/>
    <w:rsid w:val="002169DC"/>
    <w:rsid w:val="00216BA4"/>
    <w:rsid w:val="00226289"/>
    <w:rsid w:val="00247868"/>
    <w:rsid w:val="00257C85"/>
    <w:rsid w:val="0026192E"/>
    <w:rsid w:val="00263CED"/>
    <w:rsid w:val="002925C4"/>
    <w:rsid w:val="002A05FE"/>
    <w:rsid w:val="002A3171"/>
    <w:rsid w:val="002A774C"/>
    <w:rsid w:val="002C2B1D"/>
    <w:rsid w:val="002F51BB"/>
    <w:rsid w:val="003017F0"/>
    <w:rsid w:val="0032044A"/>
    <w:rsid w:val="003210F5"/>
    <w:rsid w:val="003233AB"/>
    <w:rsid w:val="00336007"/>
    <w:rsid w:val="00363049"/>
    <w:rsid w:val="00370A2C"/>
    <w:rsid w:val="00394FDF"/>
    <w:rsid w:val="003A21AF"/>
    <w:rsid w:val="003A5CDE"/>
    <w:rsid w:val="003C349B"/>
    <w:rsid w:val="00433AC7"/>
    <w:rsid w:val="00450A8F"/>
    <w:rsid w:val="004A185E"/>
    <w:rsid w:val="004E2EA4"/>
    <w:rsid w:val="00506A02"/>
    <w:rsid w:val="00514A41"/>
    <w:rsid w:val="0052679E"/>
    <w:rsid w:val="00526E6D"/>
    <w:rsid w:val="0053438D"/>
    <w:rsid w:val="00545F02"/>
    <w:rsid w:val="005956E3"/>
    <w:rsid w:val="005A7E42"/>
    <w:rsid w:val="005B52B4"/>
    <w:rsid w:val="005B7FEE"/>
    <w:rsid w:val="005E6FE4"/>
    <w:rsid w:val="005F0BD8"/>
    <w:rsid w:val="00607D3F"/>
    <w:rsid w:val="00644AF3"/>
    <w:rsid w:val="00663916"/>
    <w:rsid w:val="006868D6"/>
    <w:rsid w:val="00695A84"/>
    <w:rsid w:val="006B07C1"/>
    <w:rsid w:val="006E539F"/>
    <w:rsid w:val="00700C42"/>
    <w:rsid w:val="007078C6"/>
    <w:rsid w:val="00714362"/>
    <w:rsid w:val="007365C9"/>
    <w:rsid w:val="00750600"/>
    <w:rsid w:val="007A504B"/>
    <w:rsid w:val="007B18AA"/>
    <w:rsid w:val="007B6C8D"/>
    <w:rsid w:val="00804138"/>
    <w:rsid w:val="00812BCD"/>
    <w:rsid w:val="00824674"/>
    <w:rsid w:val="00861B7E"/>
    <w:rsid w:val="008822B4"/>
    <w:rsid w:val="00891D42"/>
    <w:rsid w:val="00892999"/>
    <w:rsid w:val="00894568"/>
    <w:rsid w:val="008A39DF"/>
    <w:rsid w:val="008B00DC"/>
    <w:rsid w:val="008D3928"/>
    <w:rsid w:val="008D6E48"/>
    <w:rsid w:val="009154B1"/>
    <w:rsid w:val="00935E04"/>
    <w:rsid w:val="00943807"/>
    <w:rsid w:val="00945C8E"/>
    <w:rsid w:val="009470B0"/>
    <w:rsid w:val="00956F18"/>
    <w:rsid w:val="00975BE6"/>
    <w:rsid w:val="00981159"/>
    <w:rsid w:val="009851C7"/>
    <w:rsid w:val="00990B96"/>
    <w:rsid w:val="00995D4D"/>
    <w:rsid w:val="009E58A5"/>
    <w:rsid w:val="00A02C8B"/>
    <w:rsid w:val="00A57405"/>
    <w:rsid w:val="00A608D9"/>
    <w:rsid w:val="00A62CB1"/>
    <w:rsid w:val="00A64B7A"/>
    <w:rsid w:val="00AA1E6B"/>
    <w:rsid w:val="00AA476A"/>
    <w:rsid w:val="00B320D8"/>
    <w:rsid w:val="00B40A2E"/>
    <w:rsid w:val="00B44FC0"/>
    <w:rsid w:val="00B53736"/>
    <w:rsid w:val="00B960F0"/>
    <w:rsid w:val="00BA6999"/>
    <w:rsid w:val="00BC2F81"/>
    <w:rsid w:val="00BD3312"/>
    <w:rsid w:val="00BD5DB5"/>
    <w:rsid w:val="00BE5B50"/>
    <w:rsid w:val="00C7575C"/>
    <w:rsid w:val="00C8773C"/>
    <w:rsid w:val="00CA4F72"/>
    <w:rsid w:val="00CB3644"/>
    <w:rsid w:val="00D13CCF"/>
    <w:rsid w:val="00D22F65"/>
    <w:rsid w:val="00D4425D"/>
    <w:rsid w:val="00D70B34"/>
    <w:rsid w:val="00D74566"/>
    <w:rsid w:val="00DC41CA"/>
    <w:rsid w:val="00DC5C80"/>
    <w:rsid w:val="00DD6C81"/>
    <w:rsid w:val="00E25E64"/>
    <w:rsid w:val="00E432EF"/>
    <w:rsid w:val="00E46EFD"/>
    <w:rsid w:val="00E502CD"/>
    <w:rsid w:val="00E666BE"/>
    <w:rsid w:val="00E918A2"/>
    <w:rsid w:val="00EF06B9"/>
    <w:rsid w:val="00EF70EA"/>
    <w:rsid w:val="00F270FB"/>
    <w:rsid w:val="00F36CCC"/>
    <w:rsid w:val="00F64401"/>
    <w:rsid w:val="00F67CE6"/>
    <w:rsid w:val="00FB6FBD"/>
    <w:rsid w:val="00FF0680"/>
    <w:rsid w:val="497A01EC"/>
    <w:rsid w:val="687D6172"/>
    <w:rsid w:val="6C4E2A8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/>
    </w:r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纯文本 Char"/>
    <w:basedOn w:val="6"/>
    <w:semiHidden/>
    <w:uiPriority w:val="99"/>
    <w:rPr>
      <w:rFonts w:ascii="宋体" w:hAnsi="Courier New" w:eastAsia="宋体" w:cs="Courier New"/>
      <w:szCs w:val="21"/>
    </w:rPr>
  </w:style>
  <w:style w:type="character" w:customStyle="1" w:styleId="12">
    <w:name w:val="纯文本 Char1"/>
    <w:link w:val="2"/>
    <w:qFormat/>
    <w:uiPriority w:val="0"/>
    <w:rPr>
      <w:rFonts w:ascii="宋体" w:hAnsi="Courier New" w:eastAsia="宋体" w:cs="Times New Roman"/>
    </w:rPr>
  </w:style>
  <w:style w:type="character" w:customStyle="1" w:styleId="13">
    <w:name w:val="批注框文本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5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8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7">
    <w:name w:val="font7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8">
    <w:name w:val="font12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9">
    <w:name w:val="font11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  <w:style w:type="paragraph" w:customStyle="1" w:styleId="20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61455B-A6D9-40ED-A6BC-3A5A1E2D14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33</Pages>
  <Words>2209</Words>
  <Characters>12592</Characters>
  <Lines>104</Lines>
  <Paragraphs>29</Paragraphs>
  <ScaleCrop>false</ScaleCrop>
  <LinksUpToDate>false</LinksUpToDate>
  <CharactersWithSpaces>14772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2019-06-21T02:56:00Z</dcterms:created>
  <dc:creator>zzy</dc:creator>
  <cp:lastModifiedBy>Administrator</cp:lastModifiedBy>
  <cp:lastPrinted>2019-07-18T01:25:00Z</cp:lastPrinted>
  <dcterms:modified xsi:type="dcterms:W3CDTF">2022-05-23T06:55:52Z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