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30F84" w14:textId="05B012AC" w:rsidR="00000000" w:rsidRDefault="00000000">
      <w:pPr>
        <w:pStyle w:val="a3"/>
        <w:spacing w:line="449" w:lineRule="exact"/>
        <w:ind w:left="0"/>
        <w:rPr>
          <w:lang w:eastAsia="zh-CN"/>
        </w:rPr>
      </w:pPr>
      <w:r>
        <w:rPr>
          <w:lang w:val="en-US" w:eastAsia="zh-CN"/>
        </w:rPr>
        <w:pict w14:anchorId="2340C76D">
          <v:group id="组合 12" o:spid="_x0000_s2050" style="position:absolute;margin-left:54pt;margin-top:21.5pt;width:499.35pt;height:698.25pt;z-index:-1;mso-position-horizontal-relative:page" coordorigin="1306,-5" coordsize="9583,1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">
            <v:group id="组合 19" o:spid="_x0000_s2051" style="position:absolute;left:1316;top:5;width:9564;height:2" coordorigin="1316,5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shape id="任意多边形 20" o:spid="_x0000_s2052" style="position:absolute;left:1316;top:5;width:9564;height:2;mso-wrap-style:square;v-text-anchor:top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" path="m,l9563,e" filled="f" strokeweight=".48pt">
                <v:path arrowok="t" textboxrect="0,0,9564,2"/>
              </v:shape>
            </v:group>
            <v:group id="组合 17" o:spid="_x0000_s2053" style="position:absolute;left:1311;width:2;height:12672" coordorigin="1311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任意多边形 18" o:spid="_x0000_s2054" style="position:absolute;left:1311;width:2;height:12672;mso-wrap-style:square;v-text-anchor:top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" path="m,l,12671e" filled="f" strokeweight=".48pt">
                <v:path arrowok="t" textboxrect="0,0,2,12672"/>
              </v:shape>
            </v:group>
            <v:group id="组合 15" o:spid="_x0000_s2055" style="position:absolute;left:1316;top:12666;width:9564;height:2" coordorigin="1316,12666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<v:shape id="任意多边形 16" o:spid="_x0000_s2056" style="position:absolute;left:1316;top:12666;width:9564;height:2;mso-wrap-style:square;v-text-anchor:top" coordsize="95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" path="m,l9563,e" filled="f" strokeweight=".16936mm">
                <v:path arrowok="t" textboxrect="0,0,9564,2"/>
              </v:shape>
            </v:group>
            <v:group id="组合 13" o:spid="_x0000_s2057" style="position:absolute;left:10884;width:2;height:12672" coordorigin="10884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任意多边形 14" o:spid="_x0000_s2058" style="position:absolute;left:10884;width:2;height:12672;mso-wrap-style:square;v-text-anchor:top" coordsize="2,1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" path="m,l,12671e" filled="f" strokeweight=".48pt">
                <v:path arrowok="t" textboxrect="0,0,2,12672"/>
              </v:shape>
            </v:group>
            <w10:wrap anchorx="page"/>
          </v:group>
        </w:pict>
      </w:r>
      <w:r w:rsidR="002E44A9">
        <w:rPr>
          <w:rFonts w:hint="eastAsia"/>
          <w:lang w:eastAsia="zh-CN"/>
        </w:rPr>
        <w:t>辅修</w:t>
      </w:r>
      <w:r>
        <w:rPr>
          <w:lang w:eastAsia="zh-CN"/>
        </w:rPr>
        <w:t>专业人才培养方案</w:t>
      </w:r>
      <w:r w:rsidR="002E44A9">
        <w:rPr>
          <w:rFonts w:hint="eastAsia"/>
          <w:lang w:eastAsia="zh-CN"/>
        </w:rPr>
        <w:t xml:space="preserve"> </w:t>
      </w:r>
      <w:r w:rsidR="002E44A9">
        <w:rPr>
          <w:lang w:eastAsia="zh-CN"/>
        </w:rPr>
        <w:t xml:space="preserve">– </w:t>
      </w:r>
      <w:r w:rsidR="002E44A9">
        <w:rPr>
          <w:rFonts w:hint="eastAsia"/>
          <w:lang w:eastAsia="zh-CN"/>
        </w:rPr>
        <w:t>会计学</w:t>
      </w:r>
    </w:p>
    <w:p w14:paraId="51172294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（一）培养目标</w:t>
      </w:r>
    </w:p>
    <w:p w14:paraId="7F9669B1" w14:textId="77777777" w:rsidR="00000000" w:rsidRDefault="00000000">
      <w:pPr>
        <w:tabs>
          <w:tab w:val="left" w:pos="672"/>
        </w:tabs>
        <w:spacing w:before="240" w:after="240"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本专业培养适应新世纪经济建设需要、具有国际化视野，具备管理、经济、会计和审计等方面基本理论知识和能力，毕业后能在事务所、大型工商企业及政府部门等单位从事财务管理、内部控制、信息披露以及审计工作的新时代杰出人才。</w:t>
      </w:r>
    </w:p>
    <w:p w14:paraId="4861BB03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（二）培养要求</w:t>
      </w:r>
    </w:p>
    <w:p w14:paraId="68504AEA" w14:textId="77777777" w:rsidR="00000000" w:rsidRDefault="00000000">
      <w:pPr>
        <w:tabs>
          <w:tab w:val="left" w:pos="672"/>
        </w:tabs>
        <w:spacing w:before="240"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本专业学生主要学习会计、审计等方面的基本理论和基本知识，接受基本方法和技能方面的基本训练，掌握分析和解决会计、审计、财务等问题的基本能力。</w:t>
      </w:r>
    </w:p>
    <w:p w14:paraId="6B56D144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毕业生应获得以下几方面的知识和能力：</w:t>
      </w:r>
    </w:p>
    <w:p w14:paraId="7CA70ADF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1.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具有扎实的自然科学和技术科学知识，良好的人文、艺术和社会科学基础知识；</w:t>
      </w:r>
    </w:p>
    <w:p w14:paraId="2F58FFE1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2.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掌握管理学、经济学、会计学、</w:t>
      </w:r>
      <w:proofErr w:type="gramStart"/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审计学</w:t>
      </w:r>
      <w:proofErr w:type="gramEnd"/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等基本理论和基本知识，了解本学科的理论前沿和发展动态；</w:t>
      </w:r>
    </w:p>
    <w:p w14:paraId="045D1FC0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3.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掌握会计学、</w:t>
      </w:r>
      <w:proofErr w:type="gramStart"/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审计学</w:t>
      </w:r>
      <w:proofErr w:type="gramEnd"/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和财务管理的定性和定量分析方法；</w:t>
      </w:r>
    </w:p>
    <w:p w14:paraId="0397C765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4.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掌握现行的会计准则、财务制度、审计准则，熟悉有关财经法规及国际会计惯例；</w:t>
      </w:r>
    </w:p>
    <w:p w14:paraId="70C91B78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5.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具有较强的文字和语言表达、人际沟通、信息获取能力及分析解决会计、审计等实际问题的基本能力；</w:t>
      </w:r>
    </w:p>
    <w:p w14:paraId="6E2FCA1F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6.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能够熟练地应用计算机处理会计核算业务、财务管理信息，并掌握常用的财务会计、审计软件；</w:t>
      </w:r>
    </w:p>
    <w:p w14:paraId="3A69E718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bCs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7.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熟练阅读会计学专业外文文献，并具有一定的听说能力；</w:t>
      </w:r>
    </w:p>
    <w:p w14:paraId="0BD369D9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bCs/>
          <w:kern w:val="2"/>
          <w:sz w:val="21"/>
          <w:szCs w:val="21"/>
          <w:lang w:eastAsia="zh-CN"/>
        </w:rPr>
        <w:t xml:space="preserve">8. </w:t>
      </w:r>
      <w:r>
        <w:rPr>
          <w:rFonts w:ascii="Times New Roman" w:hAnsi="Times New Roman" w:hint="eastAsia"/>
          <w:bCs/>
          <w:kern w:val="2"/>
          <w:sz w:val="21"/>
          <w:szCs w:val="21"/>
          <w:lang w:eastAsia="zh-CN"/>
        </w:rPr>
        <w:t>掌握文献检索、资料查询的基本方法，具有一定的科学研究和实际工作能力。</w:t>
      </w:r>
    </w:p>
    <w:p w14:paraId="48907369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（三）主干学科</w:t>
      </w:r>
    </w:p>
    <w:p w14:paraId="68A86B38" w14:textId="77777777" w:rsidR="00000000" w:rsidRDefault="00000000">
      <w:pPr>
        <w:spacing w:before="240" w:line="480" w:lineRule="auto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工商</w:t>
      </w:r>
      <w:r>
        <w:rPr>
          <w:rFonts w:ascii="Times New Roman" w:hAnsi="Times New Roman"/>
          <w:kern w:val="2"/>
          <w:sz w:val="21"/>
          <w:szCs w:val="21"/>
          <w:lang w:eastAsia="zh-CN"/>
        </w:rPr>
        <w:t>管理</w:t>
      </w:r>
    </w:p>
    <w:p w14:paraId="202628A6" w14:textId="77777777" w:rsidR="00000000" w:rsidRDefault="00000000">
      <w:pPr>
        <w:spacing w:line="312" w:lineRule="exact"/>
        <w:ind w:left="218"/>
        <w:rPr>
          <w:rFonts w:ascii="宋体" w:hAnsi="宋体"/>
          <w:szCs w:val="21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（四）专业基础课程和专业核心课程</w:t>
      </w:r>
    </w:p>
    <w:p w14:paraId="72F231F5" w14:textId="77777777" w:rsidR="00000000" w:rsidRDefault="00000000">
      <w:pPr>
        <w:tabs>
          <w:tab w:val="left" w:pos="672"/>
        </w:tabs>
        <w:ind w:firstLineChars="200" w:firstLine="44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专业基础课程：</w:t>
      </w:r>
      <w:r>
        <w:rPr>
          <w:rFonts w:ascii="宋体" w:hAnsi="宋体"/>
          <w:szCs w:val="21"/>
          <w:lang w:eastAsia="zh-CN"/>
        </w:rPr>
        <w:t>会计学基础</w:t>
      </w:r>
      <w:r>
        <w:rPr>
          <w:rFonts w:ascii="宋体" w:hAnsi="宋体" w:hint="eastAsia"/>
          <w:szCs w:val="21"/>
          <w:lang w:eastAsia="zh-CN"/>
        </w:rPr>
        <w:t>、财务管理、财务分析。</w:t>
      </w:r>
    </w:p>
    <w:p w14:paraId="5073730C" w14:textId="77777777" w:rsidR="00000000" w:rsidRDefault="00000000">
      <w:pPr>
        <w:tabs>
          <w:tab w:val="left" w:pos="672"/>
        </w:tabs>
        <w:ind w:firstLineChars="200" w:firstLine="440"/>
        <w:rPr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专业核心课程：中级财务会计、</w:t>
      </w:r>
      <w:r>
        <w:rPr>
          <w:rFonts w:hint="eastAsia"/>
          <w:lang w:eastAsia="zh-CN"/>
        </w:rPr>
        <w:t>成本会计、管理会计，高级财务会计、审计学。</w:t>
      </w:r>
    </w:p>
    <w:p w14:paraId="781174B0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50B68244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t>（五）学制、授予学位及毕业要求</w:t>
      </w:r>
    </w:p>
    <w:p w14:paraId="04B04E23" w14:textId="77777777" w:rsidR="00000000" w:rsidRDefault="00000000">
      <w:pPr>
        <w:tabs>
          <w:tab w:val="left" w:pos="672"/>
        </w:tabs>
        <w:spacing w:before="240"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学制：三</w:t>
      </w:r>
      <w:r>
        <w:rPr>
          <w:rFonts w:ascii="Times New Roman" w:hAnsi="Times New Roman"/>
          <w:kern w:val="2"/>
          <w:sz w:val="21"/>
          <w:szCs w:val="21"/>
          <w:lang w:eastAsia="zh-CN"/>
        </w:rPr>
        <w:t>年</w:t>
      </w:r>
    </w:p>
    <w:p w14:paraId="7AB2499C" w14:textId="77777777" w:rsidR="00000000" w:rsidRDefault="00000000">
      <w:pPr>
        <w:tabs>
          <w:tab w:val="left" w:pos="672"/>
        </w:tabs>
        <w:spacing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  <w:lang w:eastAsia="zh-CN"/>
        </w:rPr>
        <w:t>授予学位：</w:t>
      </w: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管理学</w:t>
      </w:r>
      <w:r>
        <w:rPr>
          <w:rFonts w:ascii="Times New Roman" w:hAnsi="Times New Roman"/>
          <w:kern w:val="2"/>
          <w:sz w:val="21"/>
          <w:szCs w:val="21"/>
          <w:lang w:eastAsia="zh-CN"/>
        </w:rPr>
        <w:t>学士</w:t>
      </w:r>
    </w:p>
    <w:p w14:paraId="24BEEF04" w14:textId="77777777" w:rsidR="00000000" w:rsidRDefault="00000000">
      <w:pPr>
        <w:tabs>
          <w:tab w:val="left" w:pos="672"/>
        </w:tabs>
        <w:spacing w:after="240" w:line="400" w:lineRule="exact"/>
        <w:ind w:firstLineChars="200" w:firstLine="420"/>
        <w:jc w:val="both"/>
        <w:rPr>
          <w:rFonts w:ascii="Times New Roman" w:hAnsi="Times New Roman"/>
          <w:kern w:val="2"/>
          <w:sz w:val="21"/>
          <w:szCs w:val="21"/>
          <w:lang w:eastAsia="zh-CN"/>
        </w:rPr>
      </w:pPr>
      <w:r>
        <w:rPr>
          <w:rFonts w:ascii="Times New Roman" w:hAnsi="Times New Roman"/>
          <w:kern w:val="2"/>
          <w:sz w:val="21"/>
          <w:szCs w:val="21"/>
          <w:lang w:eastAsia="zh-CN"/>
        </w:rPr>
        <w:t>毕业要求：本专业学生应达到学校对本科毕业生提出的德、智、体、美、</w:t>
      </w:r>
      <w:proofErr w:type="gramStart"/>
      <w:r>
        <w:rPr>
          <w:rFonts w:ascii="Times New Roman" w:hAnsi="Times New Roman"/>
          <w:kern w:val="2"/>
          <w:sz w:val="21"/>
          <w:szCs w:val="21"/>
          <w:lang w:eastAsia="zh-CN"/>
        </w:rPr>
        <w:t>劳</w:t>
      </w:r>
      <w:proofErr w:type="gramEnd"/>
      <w:r>
        <w:rPr>
          <w:rFonts w:ascii="Times New Roman" w:hAnsi="Times New Roman"/>
          <w:kern w:val="2"/>
          <w:sz w:val="21"/>
          <w:szCs w:val="21"/>
          <w:lang w:eastAsia="zh-CN"/>
        </w:rPr>
        <w:t>等方面的要求，完成培养方案规定的全部课程学习及实践环节训练，修满</w:t>
      </w:r>
      <w:r>
        <w:rPr>
          <w:rFonts w:ascii="Times New Roman" w:hAnsi="Times New Roman" w:hint="eastAsia"/>
          <w:kern w:val="2"/>
          <w:sz w:val="21"/>
          <w:szCs w:val="21"/>
          <w:lang w:eastAsia="zh-CN"/>
        </w:rPr>
        <w:t>25</w:t>
      </w:r>
      <w:r>
        <w:rPr>
          <w:rFonts w:ascii="Times New Roman" w:hAnsi="Times New Roman"/>
          <w:kern w:val="2"/>
          <w:sz w:val="21"/>
          <w:szCs w:val="21"/>
          <w:lang w:eastAsia="zh-CN"/>
        </w:rPr>
        <w:t>学分，毕业论文（设计）答辩合格，方可准予毕业。</w:t>
      </w:r>
    </w:p>
    <w:p w14:paraId="4BE44458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0F1EC049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29C35B9B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469E0DCB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3883FF56" w14:textId="77777777" w:rsidR="00000000" w:rsidRDefault="00000000">
      <w:pPr>
        <w:spacing w:line="312" w:lineRule="exact"/>
        <w:rPr>
          <w:rFonts w:eastAsia="黑体" w:hint="eastAsia"/>
          <w:b/>
          <w:sz w:val="24"/>
          <w:lang w:eastAsia="zh-CN"/>
        </w:rPr>
      </w:pPr>
    </w:p>
    <w:p w14:paraId="3AE750DF" w14:textId="77777777" w:rsidR="00000000" w:rsidRDefault="00000000">
      <w:pPr>
        <w:spacing w:line="312" w:lineRule="exact"/>
        <w:rPr>
          <w:rFonts w:eastAsia="黑体"/>
          <w:b/>
          <w:sz w:val="24"/>
          <w:lang w:eastAsia="zh-CN"/>
        </w:rPr>
      </w:pPr>
      <w:r>
        <w:rPr>
          <w:rFonts w:eastAsia="黑体" w:hint="eastAsia"/>
          <w:b/>
          <w:sz w:val="24"/>
          <w:lang w:eastAsia="zh-CN"/>
        </w:rPr>
        <w:lastRenderedPageBreak/>
        <w:t>（六）学年教学进程表</w:t>
      </w:r>
    </w:p>
    <w:p w14:paraId="5716518E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0E438690" w14:textId="77777777" w:rsidR="00000000" w:rsidRDefault="00000000">
      <w:pPr>
        <w:spacing w:line="312" w:lineRule="exact"/>
        <w:ind w:left="218"/>
        <w:rPr>
          <w:rFonts w:eastAsia="黑体"/>
          <w:b/>
          <w:sz w:val="24"/>
          <w:lang w:eastAsia="zh-CN"/>
        </w:rPr>
      </w:pPr>
    </w:p>
    <w:p w14:paraId="4F8DEAD9" w14:textId="77777777" w:rsidR="00000000" w:rsidRDefault="00000000">
      <w:pPr>
        <w:spacing w:afterLines="50" w:after="120"/>
        <w:ind w:firstLineChars="900" w:firstLine="2891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会计学</w:t>
      </w:r>
      <w:r>
        <w:rPr>
          <w:rFonts w:eastAsia="黑体" w:hint="eastAsia"/>
          <w:b/>
          <w:sz w:val="32"/>
          <w:lang w:eastAsia="zh-CN"/>
        </w:rPr>
        <w:t>辅修专业第</w:t>
      </w:r>
      <w:r>
        <w:rPr>
          <w:rFonts w:eastAsia="黑体"/>
          <w:b/>
          <w:sz w:val="32"/>
          <w:lang w:eastAsia="zh-CN"/>
        </w:rPr>
        <w:t>二</w:t>
      </w:r>
      <w:r>
        <w:rPr>
          <w:rFonts w:eastAsia="黑体" w:hint="eastAsia"/>
          <w:b/>
          <w:sz w:val="32"/>
          <w:lang w:eastAsia="zh-CN"/>
        </w:rPr>
        <w:t>学年教学进程表</w:t>
      </w:r>
    </w:p>
    <w:tbl>
      <w:tblPr>
        <w:tblW w:w="4967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1566"/>
        <w:gridCol w:w="2239"/>
        <w:gridCol w:w="684"/>
        <w:gridCol w:w="625"/>
        <w:gridCol w:w="663"/>
        <w:gridCol w:w="635"/>
        <w:gridCol w:w="625"/>
        <w:gridCol w:w="694"/>
        <w:gridCol w:w="702"/>
        <w:gridCol w:w="774"/>
      </w:tblGrid>
      <w:tr w:rsidR="00000000" w14:paraId="481FD278" w14:textId="77777777">
        <w:trPr>
          <w:cantSplit/>
          <w:trHeight w:val="552"/>
          <w:tblHeader/>
          <w:jc w:val="center"/>
        </w:trPr>
        <w:tc>
          <w:tcPr>
            <w:tcW w:w="303" w:type="pct"/>
            <w:vMerge w:val="restart"/>
            <w:vAlign w:val="center"/>
          </w:tcPr>
          <w:p w14:paraId="12776AF0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t>开课学期</w:t>
            </w:r>
            <w:proofErr w:type="spellEnd"/>
          </w:p>
        </w:tc>
        <w:tc>
          <w:tcPr>
            <w:tcW w:w="799" w:type="pct"/>
            <w:vMerge w:val="restart"/>
            <w:vAlign w:val="center"/>
          </w:tcPr>
          <w:p w14:paraId="0A4E4671" w14:textId="77777777" w:rsidR="00000000" w:rsidRDefault="00000000">
            <w:pPr>
              <w:spacing w:line="300" w:lineRule="exact"/>
              <w:jc w:val="center"/>
              <w:rPr>
                <w:bCs/>
                <w:szCs w:val="18"/>
              </w:rPr>
            </w:pPr>
            <w:proofErr w:type="spellStart"/>
            <w:r>
              <w:rPr>
                <w:rFonts w:hint="eastAsia"/>
                <w:bCs/>
                <w:szCs w:val="18"/>
              </w:rPr>
              <w:t>课程代码</w:t>
            </w:r>
            <w:proofErr w:type="spellEnd"/>
          </w:p>
        </w:tc>
        <w:tc>
          <w:tcPr>
            <w:tcW w:w="1142" w:type="pct"/>
            <w:vMerge w:val="restart"/>
            <w:vAlign w:val="center"/>
          </w:tcPr>
          <w:p w14:paraId="77F11AF0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课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程</w:t>
            </w:r>
            <w:proofErr w:type="gramEnd"/>
            <w:r>
              <w:rPr>
                <w:bCs/>
              </w:rPr>
              <w:t xml:space="preserve">  </w:t>
            </w:r>
            <w:r>
              <w:rPr>
                <w:bCs/>
              </w:rPr>
              <w:t>名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称</w:t>
            </w:r>
          </w:p>
        </w:tc>
        <w:tc>
          <w:tcPr>
            <w:tcW w:w="349" w:type="pct"/>
            <w:vMerge w:val="restart"/>
            <w:vAlign w:val="center"/>
          </w:tcPr>
          <w:p w14:paraId="77A36ABC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学分</w:t>
            </w:r>
            <w:proofErr w:type="spellEnd"/>
          </w:p>
        </w:tc>
        <w:tc>
          <w:tcPr>
            <w:tcW w:w="319" w:type="pct"/>
            <w:vMerge w:val="restart"/>
            <w:vAlign w:val="center"/>
          </w:tcPr>
          <w:p w14:paraId="5342B0BF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学时</w:t>
            </w:r>
            <w:proofErr w:type="spellEnd"/>
          </w:p>
        </w:tc>
        <w:tc>
          <w:tcPr>
            <w:tcW w:w="1693" w:type="pct"/>
            <w:gridSpan w:val="5"/>
            <w:vAlign w:val="center"/>
          </w:tcPr>
          <w:p w14:paraId="4083725E" w14:textId="77777777" w:rsidR="00000000" w:rsidRDefault="00000000">
            <w:pPr>
              <w:spacing w:line="300" w:lineRule="exact"/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bCs/>
              </w:rPr>
              <w:t>学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时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分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配</w:t>
            </w:r>
          </w:p>
        </w:tc>
        <w:tc>
          <w:tcPr>
            <w:tcW w:w="395" w:type="pct"/>
            <w:vMerge w:val="restart"/>
            <w:vAlign w:val="center"/>
          </w:tcPr>
          <w:p w14:paraId="0DC757F8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考核</w:t>
            </w:r>
            <w:proofErr w:type="spellEnd"/>
          </w:p>
          <w:p w14:paraId="33867413" w14:textId="77777777" w:rsidR="00000000" w:rsidRDefault="00000000">
            <w:pPr>
              <w:widowControl/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方式</w:t>
            </w:r>
            <w:proofErr w:type="spellEnd"/>
          </w:p>
        </w:tc>
      </w:tr>
      <w:tr w:rsidR="00000000" w14:paraId="4DB1AFD4" w14:textId="77777777">
        <w:trPr>
          <w:cantSplit/>
          <w:trHeight w:val="546"/>
          <w:tblHeader/>
          <w:jc w:val="center"/>
        </w:trPr>
        <w:tc>
          <w:tcPr>
            <w:tcW w:w="303" w:type="pct"/>
            <w:vMerge/>
            <w:vAlign w:val="center"/>
          </w:tcPr>
          <w:p w14:paraId="07DA3012" w14:textId="77777777" w:rsidR="00000000" w:rsidRDefault="00000000">
            <w:pPr>
              <w:spacing w:before="80" w:line="300" w:lineRule="exact"/>
              <w:jc w:val="center"/>
            </w:pPr>
          </w:p>
        </w:tc>
        <w:tc>
          <w:tcPr>
            <w:tcW w:w="799" w:type="pct"/>
            <w:vMerge/>
            <w:vAlign w:val="center"/>
          </w:tcPr>
          <w:p w14:paraId="5872DA49" w14:textId="77777777" w:rsidR="00000000" w:rsidRDefault="00000000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1142" w:type="pct"/>
            <w:vMerge/>
            <w:vAlign w:val="center"/>
          </w:tcPr>
          <w:p w14:paraId="492D01C1" w14:textId="77777777" w:rsidR="00000000" w:rsidRDefault="00000000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349" w:type="pct"/>
            <w:vMerge/>
            <w:vAlign w:val="center"/>
          </w:tcPr>
          <w:p w14:paraId="5EA91DC8" w14:textId="77777777" w:rsidR="00000000" w:rsidRDefault="00000000">
            <w:pPr>
              <w:spacing w:before="80" w:line="300" w:lineRule="exact"/>
              <w:jc w:val="center"/>
              <w:rPr>
                <w:bCs/>
              </w:rPr>
            </w:pPr>
          </w:p>
        </w:tc>
        <w:tc>
          <w:tcPr>
            <w:tcW w:w="319" w:type="pct"/>
            <w:vMerge/>
            <w:vAlign w:val="center"/>
          </w:tcPr>
          <w:p w14:paraId="18E8653D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338" w:type="pct"/>
            <w:vAlign w:val="center"/>
          </w:tcPr>
          <w:p w14:paraId="26809800" w14:textId="77777777" w:rsidR="00000000" w:rsidRDefault="00000000">
            <w:pPr>
              <w:spacing w:line="300" w:lineRule="exact"/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rFonts w:hint="eastAsia"/>
              </w:rPr>
              <w:t>讲课</w:t>
            </w:r>
            <w:proofErr w:type="spellEnd"/>
          </w:p>
        </w:tc>
        <w:tc>
          <w:tcPr>
            <w:tcW w:w="324" w:type="pct"/>
            <w:vAlign w:val="center"/>
          </w:tcPr>
          <w:p w14:paraId="2E53EC60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</w:rPr>
              <w:t>实验</w:t>
            </w:r>
            <w:proofErr w:type="spellEnd"/>
          </w:p>
        </w:tc>
        <w:tc>
          <w:tcPr>
            <w:tcW w:w="319" w:type="pct"/>
            <w:vAlign w:val="center"/>
          </w:tcPr>
          <w:p w14:paraId="649FF770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上机</w:t>
            </w:r>
            <w:proofErr w:type="spellEnd"/>
          </w:p>
        </w:tc>
        <w:tc>
          <w:tcPr>
            <w:tcW w:w="354" w:type="pct"/>
            <w:vAlign w:val="center"/>
          </w:tcPr>
          <w:p w14:paraId="67E47859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实践</w:t>
            </w:r>
            <w:proofErr w:type="spellEnd"/>
          </w:p>
        </w:tc>
        <w:tc>
          <w:tcPr>
            <w:tcW w:w="358" w:type="pct"/>
            <w:vAlign w:val="center"/>
          </w:tcPr>
          <w:p w14:paraId="42E9E76B" w14:textId="77777777" w:rsidR="00000000" w:rsidRDefault="00000000">
            <w:pPr>
              <w:spacing w:line="300" w:lineRule="exact"/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rFonts w:hint="eastAsia"/>
                <w:bCs/>
              </w:rPr>
              <w:t>课外</w:t>
            </w:r>
            <w:proofErr w:type="spellEnd"/>
          </w:p>
        </w:tc>
        <w:tc>
          <w:tcPr>
            <w:tcW w:w="395" w:type="pct"/>
            <w:vMerge/>
          </w:tcPr>
          <w:p w14:paraId="225FBBBB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</w:p>
        </w:tc>
      </w:tr>
      <w:tr w:rsidR="00000000" w14:paraId="551B9D90" w14:textId="77777777">
        <w:trPr>
          <w:cantSplit/>
          <w:trHeight w:val="61"/>
          <w:tblHeader/>
          <w:jc w:val="center"/>
        </w:trPr>
        <w:tc>
          <w:tcPr>
            <w:tcW w:w="303" w:type="pct"/>
            <w:vMerge w:val="restart"/>
            <w:vAlign w:val="center"/>
          </w:tcPr>
          <w:p w14:paraId="34B32904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t>秋季</w:t>
            </w:r>
            <w:proofErr w:type="spellEnd"/>
          </w:p>
        </w:tc>
        <w:tc>
          <w:tcPr>
            <w:tcW w:w="799" w:type="pct"/>
            <w:vAlign w:val="center"/>
          </w:tcPr>
          <w:p w14:paraId="58393F7D" w14:textId="77777777" w:rsidR="00000000" w:rsidRDefault="00000000">
            <w:pPr>
              <w:jc w:val="center"/>
            </w:pPr>
            <w:r>
              <w:rPr>
                <w:rFonts w:hint="eastAsia"/>
              </w:rPr>
              <w:t>22</w:t>
            </w:r>
            <w:r>
              <w:t>WHEM21101F</w:t>
            </w:r>
          </w:p>
        </w:tc>
        <w:tc>
          <w:tcPr>
            <w:tcW w:w="1142" w:type="pct"/>
            <w:vAlign w:val="center"/>
          </w:tcPr>
          <w:p w14:paraId="274591BA" w14:textId="77777777" w:rsidR="00000000" w:rsidRDefault="00000000">
            <w:pPr>
              <w:jc w:val="both"/>
            </w:pPr>
            <w:r>
              <w:rPr>
                <w:rFonts w:hint="eastAsia"/>
                <w:lang w:eastAsia="zh-CN"/>
              </w:rPr>
              <w:t>会计学基础</w:t>
            </w:r>
          </w:p>
        </w:tc>
        <w:tc>
          <w:tcPr>
            <w:tcW w:w="349" w:type="pct"/>
            <w:vAlign w:val="center"/>
          </w:tcPr>
          <w:p w14:paraId="32F454F4" w14:textId="77777777" w:rsidR="00000000" w:rsidRDefault="00000000">
            <w:pPr>
              <w:ind w:firstLineChars="100" w:firstLine="2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.5</w:t>
            </w:r>
          </w:p>
        </w:tc>
        <w:tc>
          <w:tcPr>
            <w:tcW w:w="319" w:type="pct"/>
            <w:vAlign w:val="center"/>
          </w:tcPr>
          <w:p w14:paraId="626BD9F3" w14:textId="77777777" w:rsidR="00000000" w:rsidRDefault="00000000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338" w:type="pct"/>
          </w:tcPr>
          <w:p w14:paraId="5E9519CA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40</w:t>
            </w:r>
          </w:p>
        </w:tc>
        <w:tc>
          <w:tcPr>
            <w:tcW w:w="324" w:type="pct"/>
          </w:tcPr>
          <w:p w14:paraId="190B4469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19" w:type="pct"/>
          </w:tcPr>
          <w:p w14:paraId="604C2471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</w:tcPr>
          <w:p w14:paraId="641EFB02" w14:textId="77777777" w:rsidR="00000000" w:rsidRDefault="00000000">
            <w:pPr>
              <w:jc w:val="center"/>
            </w:pPr>
          </w:p>
        </w:tc>
        <w:tc>
          <w:tcPr>
            <w:tcW w:w="358" w:type="pct"/>
          </w:tcPr>
          <w:p w14:paraId="13907484" w14:textId="77777777" w:rsidR="00000000" w:rsidRDefault="00000000">
            <w:pPr>
              <w:jc w:val="center"/>
            </w:pPr>
          </w:p>
        </w:tc>
        <w:tc>
          <w:tcPr>
            <w:tcW w:w="395" w:type="pct"/>
          </w:tcPr>
          <w:p w14:paraId="27D297F0" w14:textId="77777777" w:rsidR="00000000" w:rsidRDefault="00000000">
            <w:pPr>
              <w:jc w:val="center"/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000000" w14:paraId="0432EDDA" w14:textId="77777777">
        <w:trPr>
          <w:cantSplit/>
          <w:tblHeader/>
          <w:jc w:val="center"/>
        </w:trPr>
        <w:tc>
          <w:tcPr>
            <w:tcW w:w="303" w:type="pct"/>
            <w:vMerge/>
            <w:vAlign w:val="center"/>
          </w:tcPr>
          <w:p w14:paraId="1F78932D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799" w:type="pct"/>
            <w:vAlign w:val="center"/>
          </w:tcPr>
          <w:p w14:paraId="6FB2F478" w14:textId="77777777" w:rsidR="00000000" w:rsidRDefault="00000000">
            <w:pPr>
              <w:jc w:val="center"/>
            </w:pPr>
            <w:r>
              <w:rPr>
                <w:rFonts w:hint="eastAsia"/>
              </w:rPr>
              <w:t>22</w:t>
            </w:r>
            <w:r>
              <w:t>WHEM22101F</w:t>
            </w:r>
          </w:p>
        </w:tc>
        <w:tc>
          <w:tcPr>
            <w:tcW w:w="1142" w:type="pct"/>
            <w:vAlign w:val="center"/>
          </w:tcPr>
          <w:p w14:paraId="3F59989A" w14:textId="77777777" w:rsidR="00000000" w:rsidRDefault="00000000">
            <w:pPr>
              <w:jc w:val="both"/>
            </w:pPr>
            <w:r>
              <w:rPr>
                <w:rFonts w:hint="eastAsia"/>
                <w:lang w:eastAsia="zh-CN"/>
              </w:rPr>
              <w:t>财务管理</w:t>
            </w:r>
          </w:p>
        </w:tc>
        <w:tc>
          <w:tcPr>
            <w:tcW w:w="349" w:type="pct"/>
            <w:vAlign w:val="center"/>
          </w:tcPr>
          <w:p w14:paraId="6B403345" w14:textId="77777777" w:rsidR="00000000" w:rsidRDefault="00000000">
            <w:pPr>
              <w:jc w:val="center"/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.5</w:t>
            </w:r>
          </w:p>
        </w:tc>
        <w:tc>
          <w:tcPr>
            <w:tcW w:w="319" w:type="pct"/>
            <w:vAlign w:val="center"/>
          </w:tcPr>
          <w:p w14:paraId="18FBCA6A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338" w:type="pct"/>
          </w:tcPr>
          <w:p w14:paraId="0E91112A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  <w:tc>
          <w:tcPr>
            <w:tcW w:w="324" w:type="pct"/>
            <w:vAlign w:val="center"/>
          </w:tcPr>
          <w:p w14:paraId="6E4C24C3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7A2B48FE" w14:textId="77777777" w:rsidR="00000000" w:rsidRDefault="00000000">
            <w:pPr>
              <w:jc w:val="center"/>
            </w:pPr>
          </w:p>
        </w:tc>
        <w:tc>
          <w:tcPr>
            <w:tcW w:w="354" w:type="pct"/>
            <w:vAlign w:val="center"/>
          </w:tcPr>
          <w:p w14:paraId="699C37B9" w14:textId="77777777" w:rsidR="00000000" w:rsidRDefault="00000000">
            <w:pPr>
              <w:jc w:val="center"/>
            </w:pPr>
          </w:p>
        </w:tc>
        <w:tc>
          <w:tcPr>
            <w:tcW w:w="358" w:type="pct"/>
            <w:vAlign w:val="center"/>
          </w:tcPr>
          <w:p w14:paraId="2912B35D" w14:textId="77777777" w:rsidR="00000000" w:rsidRDefault="00000000">
            <w:pPr>
              <w:jc w:val="center"/>
            </w:pPr>
          </w:p>
        </w:tc>
        <w:tc>
          <w:tcPr>
            <w:tcW w:w="395" w:type="pct"/>
            <w:vAlign w:val="center"/>
          </w:tcPr>
          <w:p w14:paraId="4D77B3A0" w14:textId="77777777" w:rsidR="00000000" w:rsidRDefault="00000000">
            <w:pPr>
              <w:jc w:val="center"/>
            </w:pPr>
            <w:proofErr w:type="spellStart"/>
            <w:r>
              <w:t>考试</w:t>
            </w:r>
            <w:proofErr w:type="spellEnd"/>
          </w:p>
        </w:tc>
      </w:tr>
      <w:tr w:rsidR="00000000" w14:paraId="0EF7900C" w14:textId="77777777">
        <w:trPr>
          <w:cantSplit/>
          <w:tblHeader/>
          <w:jc w:val="center"/>
        </w:trPr>
        <w:tc>
          <w:tcPr>
            <w:tcW w:w="303" w:type="pct"/>
            <w:vMerge/>
            <w:vAlign w:val="center"/>
          </w:tcPr>
          <w:p w14:paraId="30DB66D0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799" w:type="pct"/>
            <w:vAlign w:val="center"/>
          </w:tcPr>
          <w:p w14:paraId="6C041041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142" w:type="pct"/>
            <w:vAlign w:val="center"/>
          </w:tcPr>
          <w:p w14:paraId="72F06D85" w14:textId="77777777" w:rsidR="00000000" w:rsidRDefault="00000000">
            <w:pPr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349" w:type="pct"/>
            <w:vAlign w:val="center"/>
          </w:tcPr>
          <w:p w14:paraId="0CA67457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5.0</w:t>
            </w:r>
          </w:p>
        </w:tc>
        <w:tc>
          <w:tcPr>
            <w:tcW w:w="319" w:type="pct"/>
            <w:vAlign w:val="center"/>
          </w:tcPr>
          <w:p w14:paraId="68C9EC2B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80</w:t>
            </w:r>
          </w:p>
        </w:tc>
        <w:tc>
          <w:tcPr>
            <w:tcW w:w="338" w:type="pct"/>
          </w:tcPr>
          <w:p w14:paraId="2576212A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324" w:type="pct"/>
            <w:vAlign w:val="center"/>
          </w:tcPr>
          <w:p w14:paraId="3FE2FF2E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02646706" w14:textId="77777777" w:rsidR="00000000" w:rsidRDefault="00000000">
            <w:pPr>
              <w:jc w:val="center"/>
            </w:pPr>
          </w:p>
        </w:tc>
        <w:tc>
          <w:tcPr>
            <w:tcW w:w="354" w:type="pct"/>
            <w:vAlign w:val="center"/>
          </w:tcPr>
          <w:p w14:paraId="60D10674" w14:textId="77777777" w:rsidR="00000000" w:rsidRDefault="00000000">
            <w:pPr>
              <w:jc w:val="center"/>
            </w:pPr>
          </w:p>
        </w:tc>
        <w:tc>
          <w:tcPr>
            <w:tcW w:w="358" w:type="pct"/>
            <w:vAlign w:val="center"/>
          </w:tcPr>
          <w:p w14:paraId="4DF16F9A" w14:textId="77777777" w:rsidR="00000000" w:rsidRDefault="00000000">
            <w:pPr>
              <w:jc w:val="center"/>
            </w:pPr>
          </w:p>
        </w:tc>
        <w:tc>
          <w:tcPr>
            <w:tcW w:w="395" w:type="pct"/>
            <w:vAlign w:val="center"/>
          </w:tcPr>
          <w:p w14:paraId="42534129" w14:textId="77777777" w:rsidR="00000000" w:rsidRDefault="00000000">
            <w:pPr>
              <w:jc w:val="center"/>
            </w:pPr>
          </w:p>
        </w:tc>
      </w:tr>
      <w:tr w:rsidR="00000000" w14:paraId="6B338B11" w14:textId="77777777">
        <w:trPr>
          <w:cantSplit/>
          <w:tblHeader/>
          <w:jc w:val="center"/>
        </w:trPr>
        <w:tc>
          <w:tcPr>
            <w:tcW w:w="303" w:type="pct"/>
            <w:vMerge w:val="restart"/>
            <w:vAlign w:val="center"/>
          </w:tcPr>
          <w:p w14:paraId="4A5DE125" w14:textId="77777777" w:rsidR="00000000" w:rsidRDefault="00000000">
            <w:pPr>
              <w:spacing w:line="300" w:lineRule="exact"/>
              <w:jc w:val="center"/>
            </w:pPr>
            <w:r>
              <w:rPr>
                <w:rFonts w:hint="eastAsia"/>
                <w:lang w:eastAsia="zh-CN"/>
              </w:rPr>
              <w:t>春季</w:t>
            </w:r>
          </w:p>
        </w:tc>
        <w:tc>
          <w:tcPr>
            <w:tcW w:w="799" w:type="pct"/>
            <w:vAlign w:val="center"/>
          </w:tcPr>
          <w:p w14:paraId="0E93188B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22WHEM22102F</w:t>
            </w:r>
          </w:p>
        </w:tc>
        <w:tc>
          <w:tcPr>
            <w:tcW w:w="1142" w:type="pct"/>
            <w:vAlign w:val="center"/>
          </w:tcPr>
          <w:p w14:paraId="3C2146A4" w14:textId="77777777" w:rsidR="00000000" w:rsidRDefault="00000000">
            <w:pPr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中级财务会计</w:t>
            </w:r>
          </w:p>
        </w:tc>
        <w:tc>
          <w:tcPr>
            <w:tcW w:w="349" w:type="pct"/>
            <w:vAlign w:val="center"/>
          </w:tcPr>
          <w:p w14:paraId="639FD99E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3.0</w:t>
            </w:r>
          </w:p>
        </w:tc>
        <w:tc>
          <w:tcPr>
            <w:tcW w:w="319" w:type="pct"/>
            <w:vAlign w:val="center"/>
          </w:tcPr>
          <w:p w14:paraId="066C6CA7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48</w:t>
            </w:r>
          </w:p>
        </w:tc>
        <w:tc>
          <w:tcPr>
            <w:tcW w:w="338" w:type="pct"/>
            <w:vAlign w:val="center"/>
          </w:tcPr>
          <w:p w14:paraId="0890E583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48</w:t>
            </w:r>
          </w:p>
        </w:tc>
        <w:tc>
          <w:tcPr>
            <w:tcW w:w="324" w:type="pct"/>
            <w:vAlign w:val="center"/>
          </w:tcPr>
          <w:p w14:paraId="39C197D3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52EA4D32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01A06550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015B61FE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95" w:type="pct"/>
          </w:tcPr>
          <w:p w14:paraId="29CAFC08" w14:textId="77777777" w:rsidR="00000000" w:rsidRDefault="00000000">
            <w:pPr>
              <w:jc w:val="center"/>
              <w:rPr>
                <w:lang w:eastAsia="zh-CN"/>
              </w:rPr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000000" w14:paraId="4B3394FF" w14:textId="77777777">
        <w:trPr>
          <w:cantSplit/>
          <w:tblHeader/>
          <w:jc w:val="center"/>
        </w:trPr>
        <w:tc>
          <w:tcPr>
            <w:tcW w:w="303" w:type="pct"/>
            <w:vMerge/>
            <w:vAlign w:val="center"/>
          </w:tcPr>
          <w:p w14:paraId="336AF9A9" w14:textId="77777777" w:rsidR="00000000" w:rsidRDefault="00000000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799" w:type="pct"/>
            <w:vAlign w:val="center"/>
          </w:tcPr>
          <w:p w14:paraId="29F8889C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22WHEM31106F</w:t>
            </w:r>
          </w:p>
        </w:tc>
        <w:tc>
          <w:tcPr>
            <w:tcW w:w="1142" w:type="pct"/>
            <w:vAlign w:val="center"/>
          </w:tcPr>
          <w:p w14:paraId="3E9D95B3" w14:textId="77777777" w:rsidR="00000000" w:rsidRDefault="00000000">
            <w:pPr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成本会计</w:t>
            </w:r>
          </w:p>
        </w:tc>
        <w:tc>
          <w:tcPr>
            <w:tcW w:w="349" w:type="pct"/>
            <w:vAlign w:val="center"/>
          </w:tcPr>
          <w:p w14:paraId="3E84C360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.0</w:t>
            </w:r>
          </w:p>
        </w:tc>
        <w:tc>
          <w:tcPr>
            <w:tcW w:w="319" w:type="pct"/>
            <w:vAlign w:val="center"/>
          </w:tcPr>
          <w:p w14:paraId="0648216E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8" w:type="pct"/>
            <w:vAlign w:val="center"/>
          </w:tcPr>
          <w:p w14:paraId="18372D7D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24" w:type="pct"/>
            <w:vAlign w:val="center"/>
          </w:tcPr>
          <w:p w14:paraId="17D8D48D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745EEB47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7874FCA0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3B0C6D74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66CFC132" w14:textId="77777777" w:rsidR="00000000" w:rsidRDefault="00000000">
            <w:pPr>
              <w:jc w:val="center"/>
              <w:rPr>
                <w:lang w:eastAsia="zh-CN"/>
              </w:rPr>
            </w:pPr>
            <w:proofErr w:type="spellStart"/>
            <w:r>
              <w:t>考试</w:t>
            </w:r>
            <w:proofErr w:type="spellEnd"/>
          </w:p>
        </w:tc>
      </w:tr>
      <w:tr w:rsidR="00000000" w14:paraId="0A2E8958" w14:textId="77777777">
        <w:trPr>
          <w:cantSplit/>
          <w:tblHeader/>
          <w:jc w:val="center"/>
        </w:trPr>
        <w:tc>
          <w:tcPr>
            <w:tcW w:w="303" w:type="pct"/>
            <w:vMerge/>
            <w:vAlign w:val="center"/>
          </w:tcPr>
          <w:p w14:paraId="14E7E1D1" w14:textId="77777777" w:rsidR="00000000" w:rsidRDefault="00000000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799" w:type="pct"/>
            <w:vAlign w:val="center"/>
          </w:tcPr>
          <w:p w14:paraId="1ECEC6F9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142" w:type="pct"/>
            <w:vAlign w:val="center"/>
          </w:tcPr>
          <w:p w14:paraId="7DB41333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49" w:type="pct"/>
            <w:vAlign w:val="center"/>
          </w:tcPr>
          <w:p w14:paraId="00517614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5.0</w:t>
            </w:r>
          </w:p>
        </w:tc>
        <w:tc>
          <w:tcPr>
            <w:tcW w:w="319" w:type="pct"/>
            <w:vAlign w:val="center"/>
          </w:tcPr>
          <w:p w14:paraId="502B9C21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80</w:t>
            </w:r>
          </w:p>
        </w:tc>
        <w:tc>
          <w:tcPr>
            <w:tcW w:w="338" w:type="pct"/>
            <w:vAlign w:val="center"/>
          </w:tcPr>
          <w:p w14:paraId="3411870A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  <w:r>
              <w:rPr>
                <w:lang w:eastAsia="zh-CN"/>
              </w:rPr>
              <w:t>0</w:t>
            </w:r>
          </w:p>
        </w:tc>
        <w:tc>
          <w:tcPr>
            <w:tcW w:w="324" w:type="pct"/>
            <w:vAlign w:val="center"/>
          </w:tcPr>
          <w:p w14:paraId="1F7665D3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1C2D054E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063136EA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29145D9D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95" w:type="pct"/>
            <w:vAlign w:val="center"/>
          </w:tcPr>
          <w:p w14:paraId="0D582921" w14:textId="77777777" w:rsidR="00000000" w:rsidRDefault="00000000">
            <w:pPr>
              <w:jc w:val="center"/>
            </w:pPr>
          </w:p>
        </w:tc>
      </w:tr>
      <w:tr w:rsidR="00000000" w14:paraId="67DF34E1" w14:textId="77777777">
        <w:trPr>
          <w:cantSplit/>
          <w:trHeight w:val="516"/>
          <w:tblHeader/>
          <w:jc w:val="center"/>
        </w:trPr>
        <w:tc>
          <w:tcPr>
            <w:tcW w:w="303" w:type="pct"/>
            <w:vAlign w:val="center"/>
          </w:tcPr>
          <w:p w14:paraId="3657AAD8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备注</w:t>
            </w:r>
            <w:proofErr w:type="spellEnd"/>
          </w:p>
        </w:tc>
        <w:tc>
          <w:tcPr>
            <w:tcW w:w="4697" w:type="pct"/>
            <w:gridSpan w:val="10"/>
          </w:tcPr>
          <w:p w14:paraId="5C41EAF2" w14:textId="77777777" w:rsidR="00000000" w:rsidRDefault="00000000">
            <w:pPr>
              <w:spacing w:line="300" w:lineRule="exact"/>
            </w:pPr>
          </w:p>
        </w:tc>
      </w:tr>
    </w:tbl>
    <w:p w14:paraId="78FC9C50" w14:textId="77777777" w:rsidR="00000000" w:rsidRDefault="00000000">
      <w:pPr>
        <w:spacing w:afterLines="50" w:after="120"/>
        <w:rPr>
          <w:rFonts w:eastAsia="黑体"/>
          <w:b/>
          <w:sz w:val="32"/>
          <w:u w:val="single"/>
          <w:lang w:eastAsia="zh-CN"/>
        </w:rPr>
      </w:pPr>
    </w:p>
    <w:p w14:paraId="0E059D94" w14:textId="77777777" w:rsidR="00000000" w:rsidRDefault="00000000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会计学</w:t>
      </w:r>
      <w:r>
        <w:rPr>
          <w:rFonts w:eastAsia="黑体" w:hint="eastAsia"/>
          <w:b/>
          <w:sz w:val="32"/>
          <w:lang w:eastAsia="zh-CN"/>
        </w:rPr>
        <w:t>辅修专业第</w:t>
      </w:r>
      <w:r>
        <w:rPr>
          <w:rFonts w:eastAsia="黑体"/>
          <w:b/>
          <w:sz w:val="32"/>
          <w:lang w:eastAsia="zh-CN"/>
        </w:rPr>
        <w:t>三</w:t>
      </w:r>
      <w:r>
        <w:rPr>
          <w:rFonts w:eastAsia="黑体" w:hint="eastAsia"/>
          <w:b/>
          <w:sz w:val="32"/>
          <w:lang w:eastAsia="zh-CN"/>
        </w:rPr>
        <w:t>学年教学进程表</w:t>
      </w:r>
    </w:p>
    <w:tbl>
      <w:tblPr>
        <w:tblW w:w="4967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1566"/>
        <w:gridCol w:w="2239"/>
        <w:gridCol w:w="684"/>
        <w:gridCol w:w="625"/>
        <w:gridCol w:w="663"/>
        <w:gridCol w:w="635"/>
        <w:gridCol w:w="625"/>
        <w:gridCol w:w="694"/>
        <w:gridCol w:w="702"/>
        <w:gridCol w:w="776"/>
      </w:tblGrid>
      <w:tr w:rsidR="00000000" w14:paraId="4726A929" w14:textId="77777777">
        <w:trPr>
          <w:cantSplit/>
          <w:trHeight w:val="552"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087AFBA1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t>开课学期</w:t>
            </w:r>
            <w:proofErr w:type="spellEnd"/>
          </w:p>
        </w:tc>
        <w:tc>
          <w:tcPr>
            <w:tcW w:w="799" w:type="pct"/>
            <w:vMerge w:val="restart"/>
            <w:vAlign w:val="center"/>
          </w:tcPr>
          <w:p w14:paraId="71140030" w14:textId="77777777" w:rsidR="00000000" w:rsidRDefault="00000000">
            <w:pPr>
              <w:spacing w:line="300" w:lineRule="exact"/>
              <w:jc w:val="center"/>
              <w:rPr>
                <w:bCs/>
                <w:szCs w:val="18"/>
              </w:rPr>
            </w:pPr>
            <w:proofErr w:type="spellStart"/>
            <w:r>
              <w:rPr>
                <w:rFonts w:hint="eastAsia"/>
                <w:bCs/>
                <w:szCs w:val="18"/>
              </w:rPr>
              <w:t>课程代码</w:t>
            </w:r>
            <w:proofErr w:type="spellEnd"/>
          </w:p>
        </w:tc>
        <w:tc>
          <w:tcPr>
            <w:tcW w:w="1142" w:type="pct"/>
            <w:vMerge w:val="restart"/>
            <w:vAlign w:val="center"/>
          </w:tcPr>
          <w:p w14:paraId="27583430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课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程</w:t>
            </w:r>
            <w:proofErr w:type="gramEnd"/>
            <w:r>
              <w:rPr>
                <w:bCs/>
              </w:rPr>
              <w:t xml:space="preserve">  </w:t>
            </w:r>
            <w:r>
              <w:rPr>
                <w:bCs/>
              </w:rPr>
              <w:t>名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称</w:t>
            </w:r>
          </w:p>
        </w:tc>
        <w:tc>
          <w:tcPr>
            <w:tcW w:w="349" w:type="pct"/>
            <w:vMerge w:val="restart"/>
            <w:vAlign w:val="center"/>
          </w:tcPr>
          <w:p w14:paraId="7DD6EDED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学分</w:t>
            </w:r>
            <w:proofErr w:type="spellEnd"/>
          </w:p>
        </w:tc>
        <w:tc>
          <w:tcPr>
            <w:tcW w:w="319" w:type="pct"/>
            <w:vMerge w:val="restart"/>
            <w:vAlign w:val="center"/>
          </w:tcPr>
          <w:p w14:paraId="39728ACB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学时</w:t>
            </w:r>
            <w:proofErr w:type="spellEnd"/>
          </w:p>
        </w:tc>
        <w:tc>
          <w:tcPr>
            <w:tcW w:w="1693" w:type="pct"/>
            <w:gridSpan w:val="5"/>
            <w:vAlign w:val="center"/>
          </w:tcPr>
          <w:p w14:paraId="7A436496" w14:textId="77777777" w:rsidR="00000000" w:rsidRDefault="00000000">
            <w:pPr>
              <w:spacing w:line="300" w:lineRule="exact"/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bCs/>
              </w:rPr>
              <w:t>学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时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分</w:t>
            </w:r>
            <w:r>
              <w:rPr>
                <w:bCs/>
              </w:rPr>
              <w:t xml:space="preserve">    </w:t>
            </w:r>
            <w:r>
              <w:rPr>
                <w:rFonts w:hint="eastAsia"/>
                <w:bCs/>
                <w:lang w:eastAsia="zh-CN"/>
              </w:rPr>
              <w:t>配</w:t>
            </w:r>
          </w:p>
        </w:tc>
        <w:tc>
          <w:tcPr>
            <w:tcW w:w="396" w:type="pct"/>
            <w:vMerge w:val="restart"/>
            <w:vAlign w:val="center"/>
          </w:tcPr>
          <w:p w14:paraId="0676BC57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考核</w:t>
            </w:r>
            <w:proofErr w:type="spellEnd"/>
          </w:p>
          <w:p w14:paraId="1424142C" w14:textId="77777777" w:rsidR="00000000" w:rsidRDefault="00000000">
            <w:pPr>
              <w:widowControl/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方式</w:t>
            </w:r>
            <w:proofErr w:type="spellEnd"/>
          </w:p>
        </w:tc>
      </w:tr>
      <w:tr w:rsidR="00000000" w14:paraId="3061657D" w14:textId="77777777">
        <w:trPr>
          <w:cantSplit/>
          <w:trHeight w:val="651"/>
          <w:tblHeader/>
          <w:jc w:val="center"/>
        </w:trPr>
        <w:tc>
          <w:tcPr>
            <w:tcW w:w="302" w:type="pct"/>
            <w:vMerge/>
            <w:vAlign w:val="center"/>
          </w:tcPr>
          <w:p w14:paraId="3134672E" w14:textId="77777777" w:rsidR="00000000" w:rsidRDefault="00000000">
            <w:pPr>
              <w:spacing w:before="80" w:line="300" w:lineRule="exact"/>
              <w:jc w:val="center"/>
            </w:pPr>
          </w:p>
        </w:tc>
        <w:tc>
          <w:tcPr>
            <w:tcW w:w="799" w:type="pct"/>
            <w:vMerge/>
            <w:vAlign w:val="center"/>
          </w:tcPr>
          <w:p w14:paraId="42672F05" w14:textId="77777777" w:rsidR="00000000" w:rsidRDefault="00000000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1142" w:type="pct"/>
            <w:vMerge/>
            <w:vAlign w:val="center"/>
          </w:tcPr>
          <w:p w14:paraId="0B83AE75" w14:textId="77777777" w:rsidR="00000000" w:rsidRDefault="00000000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349" w:type="pct"/>
            <w:vMerge/>
            <w:vAlign w:val="center"/>
          </w:tcPr>
          <w:p w14:paraId="55C87799" w14:textId="77777777" w:rsidR="00000000" w:rsidRDefault="00000000">
            <w:pPr>
              <w:spacing w:before="80" w:line="300" w:lineRule="exact"/>
              <w:jc w:val="center"/>
              <w:rPr>
                <w:bCs/>
              </w:rPr>
            </w:pPr>
          </w:p>
        </w:tc>
        <w:tc>
          <w:tcPr>
            <w:tcW w:w="319" w:type="pct"/>
            <w:vMerge/>
            <w:vAlign w:val="center"/>
          </w:tcPr>
          <w:p w14:paraId="06A11229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338" w:type="pct"/>
            <w:vAlign w:val="center"/>
          </w:tcPr>
          <w:p w14:paraId="6C425FBF" w14:textId="77777777" w:rsidR="00000000" w:rsidRDefault="00000000">
            <w:pPr>
              <w:spacing w:line="300" w:lineRule="exact"/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rFonts w:hint="eastAsia"/>
              </w:rPr>
              <w:t>讲课</w:t>
            </w:r>
            <w:proofErr w:type="spellEnd"/>
          </w:p>
        </w:tc>
        <w:tc>
          <w:tcPr>
            <w:tcW w:w="324" w:type="pct"/>
            <w:vAlign w:val="center"/>
          </w:tcPr>
          <w:p w14:paraId="49600CB6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</w:rPr>
              <w:t>实验</w:t>
            </w:r>
            <w:proofErr w:type="spellEnd"/>
          </w:p>
        </w:tc>
        <w:tc>
          <w:tcPr>
            <w:tcW w:w="319" w:type="pct"/>
            <w:vAlign w:val="center"/>
          </w:tcPr>
          <w:p w14:paraId="04D4725F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上机</w:t>
            </w:r>
            <w:proofErr w:type="spellEnd"/>
          </w:p>
        </w:tc>
        <w:tc>
          <w:tcPr>
            <w:tcW w:w="354" w:type="pct"/>
            <w:vAlign w:val="center"/>
          </w:tcPr>
          <w:p w14:paraId="6534483A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实践</w:t>
            </w:r>
            <w:proofErr w:type="spellEnd"/>
          </w:p>
        </w:tc>
        <w:tc>
          <w:tcPr>
            <w:tcW w:w="358" w:type="pct"/>
            <w:vAlign w:val="center"/>
          </w:tcPr>
          <w:p w14:paraId="21C3CF3C" w14:textId="77777777" w:rsidR="00000000" w:rsidRDefault="00000000">
            <w:pPr>
              <w:spacing w:line="300" w:lineRule="exact"/>
              <w:rPr>
                <w:rFonts w:hint="eastAsia"/>
                <w:bCs/>
                <w:lang w:eastAsia="zh-CN"/>
              </w:rPr>
            </w:pPr>
            <w:proofErr w:type="spellStart"/>
            <w:r>
              <w:rPr>
                <w:rFonts w:hint="eastAsia"/>
                <w:bCs/>
              </w:rPr>
              <w:t>课外</w:t>
            </w:r>
            <w:proofErr w:type="spellEnd"/>
          </w:p>
        </w:tc>
        <w:tc>
          <w:tcPr>
            <w:tcW w:w="396" w:type="pct"/>
            <w:vMerge/>
          </w:tcPr>
          <w:p w14:paraId="6FF1F56E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</w:p>
        </w:tc>
      </w:tr>
      <w:tr w:rsidR="00000000" w14:paraId="4FCA76FB" w14:textId="77777777">
        <w:trPr>
          <w:cantSplit/>
          <w:trHeight w:val="61"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237F2EE0" w14:textId="77777777" w:rsidR="00000000" w:rsidRDefault="00000000">
            <w:pPr>
              <w:spacing w:line="300" w:lineRule="exact"/>
            </w:pPr>
            <w:proofErr w:type="spellStart"/>
            <w:r>
              <w:t>秋季</w:t>
            </w:r>
            <w:proofErr w:type="spellEnd"/>
          </w:p>
        </w:tc>
        <w:tc>
          <w:tcPr>
            <w:tcW w:w="799" w:type="pct"/>
            <w:vAlign w:val="center"/>
          </w:tcPr>
          <w:p w14:paraId="6135FF45" w14:textId="77777777" w:rsidR="00000000" w:rsidRDefault="00000000"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22WHEM22105F</w:t>
            </w:r>
          </w:p>
        </w:tc>
        <w:tc>
          <w:tcPr>
            <w:tcW w:w="1142" w:type="pct"/>
            <w:vAlign w:val="center"/>
          </w:tcPr>
          <w:p w14:paraId="6F8EE73C" w14:textId="77777777" w:rsidR="00000000" w:rsidRDefault="00000000">
            <w:pPr>
              <w:jc w:val="bot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财务分析</w:t>
            </w:r>
          </w:p>
        </w:tc>
        <w:tc>
          <w:tcPr>
            <w:tcW w:w="349" w:type="pct"/>
            <w:vAlign w:val="center"/>
          </w:tcPr>
          <w:p w14:paraId="5849DB96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</w:t>
            </w: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319" w:type="pct"/>
            <w:vAlign w:val="center"/>
          </w:tcPr>
          <w:p w14:paraId="2479EDD3" w14:textId="77777777" w:rsidR="00000000" w:rsidRDefault="00000000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8" w:type="pct"/>
            <w:vAlign w:val="center"/>
          </w:tcPr>
          <w:p w14:paraId="74A57371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24" w:type="pct"/>
          </w:tcPr>
          <w:p w14:paraId="0A4AB44F" w14:textId="77777777" w:rsidR="00000000" w:rsidRDefault="00000000">
            <w:pPr>
              <w:jc w:val="center"/>
            </w:pPr>
          </w:p>
        </w:tc>
        <w:tc>
          <w:tcPr>
            <w:tcW w:w="319" w:type="pct"/>
          </w:tcPr>
          <w:p w14:paraId="6EF3F0B8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</w:tcPr>
          <w:p w14:paraId="1F66C1A0" w14:textId="77777777" w:rsidR="00000000" w:rsidRDefault="00000000">
            <w:pPr>
              <w:jc w:val="center"/>
            </w:pPr>
          </w:p>
        </w:tc>
        <w:tc>
          <w:tcPr>
            <w:tcW w:w="358" w:type="pct"/>
          </w:tcPr>
          <w:p w14:paraId="441ED77D" w14:textId="77777777" w:rsidR="00000000" w:rsidRDefault="00000000">
            <w:pPr>
              <w:jc w:val="center"/>
            </w:pPr>
          </w:p>
        </w:tc>
        <w:tc>
          <w:tcPr>
            <w:tcW w:w="396" w:type="pct"/>
          </w:tcPr>
          <w:p w14:paraId="6E3DB15F" w14:textId="77777777" w:rsidR="00000000" w:rsidRDefault="00000000">
            <w:pPr>
              <w:jc w:val="center"/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000000" w14:paraId="2B0C5FDB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25436390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799" w:type="pct"/>
            <w:vAlign w:val="center"/>
          </w:tcPr>
          <w:p w14:paraId="254F3FC4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22WHEM31107F</w:t>
            </w:r>
          </w:p>
        </w:tc>
        <w:tc>
          <w:tcPr>
            <w:tcW w:w="1142" w:type="pct"/>
            <w:vAlign w:val="center"/>
          </w:tcPr>
          <w:p w14:paraId="6C4DFB5F" w14:textId="77777777" w:rsidR="00000000" w:rsidRDefault="00000000"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管理会计</w:t>
            </w:r>
          </w:p>
        </w:tc>
        <w:tc>
          <w:tcPr>
            <w:tcW w:w="349" w:type="pct"/>
            <w:vAlign w:val="center"/>
          </w:tcPr>
          <w:p w14:paraId="06B15C0F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2.0</w:t>
            </w:r>
          </w:p>
        </w:tc>
        <w:tc>
          <w:tcPr>
            <w:tcW w:w="319" w:type="pct"/>
            <w:vAlign w:val="center"/>
          </w:tcPr>
          <w:p w14:paraId="5D255854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8" w:type="pct"/>
            <w:vAlign w:val="center"/>
          </w:tcPr>
          <w:p w14:paraId="7CBA8726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24" w:type="pct"/>
            <w:vAlign w:val="center"/>
          </w:tcPr>
          <w:p w14:paraId="1ADFA795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112CAC77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79E10095" w14:textId="77777777" w:rsidR="00000000" w:rsidRDefault="00000000">
            <w:pPr>
              <w:jc w:val="center"/>
            </w:pPr>
          </w:p>
        </w:tc>
        <w:tc>
          <w:tcPr>
            <w:tcW w:w="358" w:type="pct"/>
            <w:vAlign w:val="center"/>
          </w:tcPr>
          <w:p w14:paraId="47E04C8A" w14:textId="77777777" w:rsidR="00000000" w:rsidRDefault="00000000">
            <w:pPr>
              <w:jc w:val="center"/>
            </w:pPr>
          </w:p>
        </w:tc>
        <w:tc>
          <w:tcPr>
            <w:tcW w:w="396" w:type="pct"/>
            <w:vAlign w:val="center"/>
          </w:tcPr>
          <w:p w14:paraId="02E52014" w14:textId="77777777" w:rsidR="00000000" w:rsidRDefault="00000000">
            <w:pPr>
              <w:jc w:val="center"/>
            </w:pPr>
            <w:proofErr w:type="spellStart"/>
            <w:r>
              <w:rPr>
                <w:rFonts w:hint="eastAsia"/>
              </w:rPr>
              <w:t>考</w:t>
            </w:r>
            <w:r>
              <w:t>试</w:t>
            </w:r>
            <w:proofErr w:type="spellEnd"/>
          </w:p>
        </w:tc>
      </w:tr>
      <w:tr w:rsidR="00000000" w14:paraId="277F97B0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14C61E12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799" w:type="pct"/>
            <w:vAlign w:val="center"/>
          </w:tcPr>
          <w:p w14:paraId="0F7C43ED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142" w:type="pct"/>
            <w:vAlign w:val="center"/>
          </w:tcPr>
          <w:p w14:paraId="2D469518" w14:textId="77777777" w:rsidR="00000000" w:rsidRDefault="00000000">
            <w:pPr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349" w:type="pct"/>
            <w:vAlign w:val="center"/>
          </w:tcPr>
          <w:p w14:paraId="07D283D4" w14:textId="77777777" w:rsidR="00000000" w:rsidRDefault="00000000">
            <w:pPr>
              <w:ind w:firstLineChars="100" w:firstLine="22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4.0</w:t>
            </w:r>
          </w:p>
        </w:tc>
        <w:tc>
          <w:tcPr>
            <w:tcW w:w="319" w:type="pct"/>
            <w:vAlign w:val="center"/>
          </w:tcPr>
          <w:p w14:paraId="321801C8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4</w:t>
            </w:r>
          </w:p>
        </w:tc>
        <w:tc>
          <w:tcPr>
            <w:tcW w:w="338" w:type="pct"/>
            <w:vAlign w:val="center"/>
          </w:tcPr>
          <w:p w14:paraId="5E091E1C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4</w:t>
            </w:r>
          </w:p>
        </w:tc>
        <w:tc>
          <w:tcPr>
            <w:tcW w:w="324" w:type="pct"/>
            <w:vAlign w:val="center"/>
          </w:tcPr>
          <w:p w14:paraId="1ED50AD1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6E0CA3F4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75FAB209" w14:textId="77777777" w:rsidR="00000000" w:rsidRDefault="00000000">
            <w:pPr>
              <w:jc w:val="center"/>
            </w:pPr>
          </w:p>
        </w:tc>
        <w:tc>
          <w:tcPr>
            <w:tcW w:w="358" w:type="pct"/>
            <w:vAlign w:val="center"/>
          </w:tcPr>
          <w:p w14:paraId="2D8D00C7" w14:textId="77777777" w:rsidR="00000000" w:rsidRDefault="00000000">
            <w:pPr>
              <w:jc w:val="center"/>
            </w:pPr>
          </w:p>
        </w:tc>
        <w:tc>
          <w:tcPr>
            <w:tcW w:w="396" w:type="pct"/>
            <w:vAlign w:val="center"/>
          </w:tcPr>
          <w:p w14:paraId="15638F5D" w14:textId="77777777" w:rsidR="00000000" w:rsidRDefault="00000000">
            <w:pPr>
              <w:jc w:val="center"/>
            </w:pPr>
          </w:p>
        </w:tc>
      </w:tr>
      <w:tr w:rsidR="00000000" w14:paraId="1985C761" w14:textId="77777777">
        <w:trPr>
          <w:cantSplit/>
          <w:tblHeader/>
          <w:jc w:val="center"/>
        </w:trPr>
        <w:tc>
          <w:tcPr>
            <w:tcW w:w="302" w:type="pct"/>
            <w:vMerge w:val="restart"/>
            <w:vAlign w:val="center"/>
          </w:tcPr>
          <w:p w14:paraId="64EAF78D" w14:textId="77777777" w:rsidR="00000000" w:rsidRDefault="00000000">
            <w:pPr>
              <w:spacing w:line="300" w:lineRule="exact"/>
              <w:jc w:val="center"/>
            </w:pPr>
            <w:r>
              <w:rPr>
                <w:rFonts w:hint="eastAsia"/>
                <w:lang w:eastAsia="zh-CN"/>
              </w:rPr>
              <w:t>春季</w:t>
            </w:r>
          </w:p>
        </w:tc>
        <w:tc>
          <w:tcPr>
            <w:tcW w:w="799" w:type="pct"/>
            <w:vAlign w:val="center"/>
          </w:tcPr>
          <w:p w14:paraId="2527DA67" w14:textId="77777777" w:rsidR="00000000" w:rsidRDefault="00000000">
            <w:pPr>
              <w:jc w:val="center"/>
            </w:pPr>
            <w:r>
              <w:t>22WHEM31108F</w:t>
            </w:r>
          </w:p>
        </w:tc>
        <w:tc>
          <w:tcPr>
            <w:tcW w:w="1142" w:type="pct"/>
            <w:vAlign w:val="center"/>
          </w:tcPr>
          <w:p w14:paraId="04F276C4" w14:textId="77777777" w:rsidR="00000000" w:rsidRDefault="00000000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高级财务会计</w:t>
            </w:r>
          </w:p>
        </w:tc>
        <w:tc>
          <w:tcPr>
            <w:tcW w:w="349" w:type="pct"/>
            <w:vAlign w:val="center"/>
          </w:tcPr>
          <w:p w14:paraId="64C2EC68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2.0</w:t>
            </w:r>
          </w:p>
        </w:tc>
        <w:tc>
          <w:tcPr>
            <w:tcW w:w="319" w:type="pct"/>
            <w:vAlign w:val="center"/>
          </w:tcPr>
          <w:p w14:paraId="24F43C42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8" w:type="pct"/>
            <w:vAlign w:val="center"/>
          </w:tcPr>
          <w:p w14:paraId="48B867B9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324" w:type="pct"/>
            <w:vAlign w:val="center"/>
          </w:tcPr>
          <w:p w14:paraId="65700370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1540DAB9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7413A86C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3131206F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96" w:type="pct"/>
          </w:tcPr>
          <w:p w14:paraId="44B61D10" w14:textId="77777777" w:rsidR="00000000" w:rsidRDefault="00000000">
            <w:pPr>
              <w:jc w:val="center"/>
              <w:rPr>
                <w:lang w:eastAsia="zh-CN"/>
              </w:rPr>
            </w:pPr>
            <w:proofErr w:type="spellStart"/>
            <w:r>
              <w:rPr>
                <w:rFonts w:hint="eastAsia"/>
              </w:rPr>
              <w:t>考试</w:t>
            </w:r>
            <w:proofErr w:type="spellEnd"/>
          </w:p>
        </w:tc>
      </w:tr>
      <w:tr w:rsidR="00000000" w14:paraId="09B9DB81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3C3EA28A" w14:textId="77777777" w:rsidR="00000000" w:rsidRDefault="00000000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799" w:type="pct"/>
            <w:vAlign w:val="center"/>
          </w:tcPr>
          <w:p w14:paraId="49EE5ADA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22WHEM31102F</w:t>
            </w:r>
          </w:p>
        </w:tc>
        <w:tc>
          <w:tcPr>
            <w:tcW w:w="1142" w:type="pct"/>
            <w:vAlign w:val="center"/>
          </w:tcPr>
          <w:p w14:paraId="58204B6A" w14:textId="77777777" w:rsidR="00000000" w:rsidRDefault="00000000">
            <w:pPr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审计学</w:t>
            </w:r>
            <w:proofErr w:type="gramEnd"/>
          </w:p>
        </w:tc>
        <w:tc>
          <w:tcPr>
            <w:tcW w:w="349" w:type="pct"/>
            <w:vAlign w:val="center"/>
          </w:tcPr>
          <w:p w14:paraId="69FA02C3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2.0</w:t>
            </w:r>
          </w:p>
        </w:tc>
        <w:tc>
          <w:tcPr>
            <w:tcW w:w="319" w:type="pct"/>
            <w:vAlign w:val="center"/>
          </w:tcPr>
          <w:p w14:paraId="3748EA34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8" w:type="pct"/>
            <w:vAlign w:val="center"/>
          </w:tcPr>
          <w:p w14:paraId="034D8DEF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  <w:r>
              <w:rPr>
                <w:lang w:eastAsia="zh-CN"/>
              </w:rPr>
              <w:t>2</w:t>
            </w:r>
          </w:p>
        </w:tc>
        <w:tc>
          <w:tcPr>
            <w:tcW w:w="324" w:type="pct"/>
            <w:vAlign w:val="center"/>
          </w:tcPr>
          <w:p w14:paraId="514AB069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395E9AE4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7D68F923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3F2AAB87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96" w:type="pct"/>
            <w:vAlign w:val="center"/>
          </w:tcPr>
          <w:p w14:paraId="63031E9A" w14:textId="77777777" w:rsidR="00000000" w:rsidRDefault="00000000">
            <w:pPr>
              <w:jc w:val="center"/>
              <w:rPr>
                <w:lang w:eastAsia="zh-CN"/>
              </w:rPr>
            </w:pPr>
            <w:proofErr w:type="spellStart"/>
            <w:r>
              <w:t>考试</w:t>
            </w:r>
            <w:proofErr w:type="spellEnd"/>
          </w:p>
        </w:tc>
      </w:tr>
      <w:tr w:rsidR="00000000" w14:paraId="15683BBB" w14:textId="77777777">
        <w:trPr>
          <w:cantSplit/>
          <w:tblHeader/>
          <w:jc w:val="center"/>
        </w:trPr>
        <w:tc>
          <w:tcPr>
            <w:tcW w:w="302" w:type="pct"/>
            <w:vMerge/>
            <w:vAlign w:val="center"/>
          </w:tcPr>
          <w:p w14:paraId="3A26AA5F" w14:textId="77777777" w:rsidR="00000000" w:rsidRDefault="00000000">
            <w:pPr>
              <w:spacing w:line="300" w:lineRule="exact"/>
              <w:jc w:val="center"/>
              <w:rPr>
                <w:lang w:eastAsia="zh-CN"/>
              </w:rPr>
            </w:pPr>
          </w:p>
        </w:tc>
        <w:tc>
          <w:tcPr>
            <w:tcW w:w="799" w:type="pct"/>
            <w:vAlign w:val="center"/>
          </w:tcPr>
          <w:p w14:paraId="7862D56D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1142" w:type="pct"/>
            <w:vAlign w:val="center"/>
          </w:tcPr>
          <w:p w14:paraId="02A2AB6A" w14:textId="77777777" w:rsidR="00000000" w:rsidRDefault="00000000">
            <w:pPr>
              <w:rPr>
                <w:rFonts w:hint="eastAsia"/>
                <w:lang w:eastAsia="zh-CN"/>
              </w:rPr>
            </w:pPr>
          </w:p>
        </w:tc>
        <w:tc>
          <w:tcPr>
            <w:tcW w:w="349" w:type="pct"/>
            <w:vAlign w:val="center"/>
          </w:tcPr>
          <w:p w14:paraId="3596BBE1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4.0</w:t>
            </w:r>
          </w:p>
        </w:tc>
        <w:tc>
          <w:tcPr>
            <w:tcW w:w="319" w:type="pct"/>
            <w:vAlign w:val="center"/>
          </w:tcPr>
          <w:p w14:paraId="72B26D52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64</w:t>
            </w:r>
          </w:p>
        </w:tc>
        <w:tc>
          <w:tcPr>
            <w:tcW w:w="338" w:type="pct"/>
            <w:vAlign w:val="center"/>
          </w:tcPr>
          <w:p w14:paraId="4218D7AD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  <w:r>
              <w:rPr>
                <w:lang w:eastAsia="zh-CN"/>
              </w:rPr>
              <w:t>4</w:t>
            </w:r>
          </w:p>
        </w:tc>
        <w:tc>
          <w:tcPr>
            <w:tcW w:w="324" w:type="pct"/>
            <w:vAlign w:val="center"/>
          </w:tcPr>
          <w:p w14:paraId="4E16EF79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19" w:type="pct"/>
            <w:vAlign w:val="center"/>
          </w:tcPr>
          <w:p w14:paraId="60EDD6D0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4" w:type="pct"/>
            <w:vAlign w:val="center"/>
          </w:tcPr>
          <w:p w14:paraId="1F56CBF2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58" w:type="pct"/>
            <w:vAlign w:val="center"/>
          </w:tcPr>
          <w:p w14:paraId="5FDAC958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96" w:type="pct"/>
            <w:vAlign w:val="center"/>
          </w:tcPr>
          <w:p w14:paraId="676B2B47" w14:textId="77777777" w:rsidR="00000000" w:rsidRDefault="00000000">
            <w:pPr>
              <w:jc w:val="center"/>
            </w:pPr>
          </w:p>
        </w:tc>
      </w:tr>
      <w:tr w:rsidR="00000000" w14:paraId="21D05EEA" w14:textId="77777777">
        <w:trPr>
          <w:cantSplit/>
          <w:trHeight w:val="516"/>
          <w:tblHeader/>
          <w:jc w:val="center"/>
        </w:trPr>
        <w:tc>
          <w:tcPr>
            <w:tcW w:w="302" w:type="pct"/>
            <w:vAlign w:val="center"/>
          </w:tcPr>
          <w:p w14:paraId="5AC82EDA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备注</w:t>
            </w:r>
            <w:proofErr w:type="spellEnd"/>
          </w:p>
        </w:tc>
        <w:tc>
          <w:tcPr>
            <w:tcW w:w="4698" w:type="pct"/>
            <w:gridSpan w:val="10"/>
          </w:tcPr>
          <w:p w14:paraId="4CBA4AB2" w14:textId="77777777" w:rsidR="00000000" w:rsidRDefault="00000000">
            <w:pPr>
              <w:spacing w:line="300" w:lineRule="exact"/>
            </w:pPr>
          </w:p>
        </w:tc>
      </w:tr>
    </w:tbl>
    <w:p w14:paraId="51D5FF17" w14:textId="77777777" w:rsidR="00000000" w:rsidRDefault="00000000">
      <w:pPr>
        <w:spacing w:afterLines="50" w:after="120"/>
        <w:rPr>
          <w:rFonts w:eastAsia="黑体"/>
          <w:b/>
          <w:sz w:val="32"/>
        </w:rPr>
      </w:pPr>
    </w:p>
    <w:p w14:paraId="19A7E528" w14:textId="77777777" w:rsidR="00000000" w:rsidRDefault="00000000">
      <w:pPr>
        <w:spacing w:afterLines="50" w:after="120"/>
        <w:jc w:val="center"/>
        <w:rPr>
          <w:rFonts w:eastAsia="黑体"/>
          <w:b/>
          <w:sz w:val="32"/>
          <w:lang w:eastAsia="zh-CN"/>
        </w:rPr>
      </w:pPr>
      <w:r>
        <w:rPr>
          <w:rFonts w:eastAsia="黑体" w:hint="eastAsia"/>
          <w:b/>
          <w:sz w:val="32"/>
          <w:u w:val="single"/>
          <w:lang w:eastAsia="zh-CN"/>
        </w:rPr>
        <w:t>会计学</w:t>
      </w:r>
      <w:r>
        <w:rPr>
          <w:rFonts w:eastAsia="黑体" w:hint="eastAsia"/>
          <w:b/>
          <w:sz w:val="32"/>
          <w:lang w:eastAsia="zh-CN"/>
        </w:rPr>
        <w:t>辅修专业第</w:t>
      </w:r>
      <w:r>
        <w:rPr>
          <w:rFonts w:eastAsia="黑体"/>
          <w:b/>
          <w:sz w:val="32"/>
          <w:lang w:eastAsia="zh-CN"/>
        </w:rPr>
        <w:t>四</w:t>
      </w:r>
      <w:r>
        <w:rPr>
          <w:rFonts w:eastAsia="黑体" w:hint="eastAsia"/>
          <w:b/>
          <w:sz w:val="32"/>
          <w:lang w:eastAsia="zh-CN"/>
        </w:rPr>
        <w:t>学年教学进程表</w:t>
      </w:r>
    </w:p>
    <w:tbl>
      <w:tblPr>
        <w:tblW w:w="4967" w:type="pct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3"/>
        <w:gridCol w:w="1566"/>
        <w:gridCol w:w="2239"/>
        <w:gridCol w:w="685"/>
        <w:gridCol w:w="626"/>
        <w:gridCol w:w="663"/>
        <w:gridCol w:w="636"/>
        <w:gridCol w:w="626"/>
        <w:gridCol w:w="692"/>
        <w:gridCol w:w="702"/>
        <w:gridCol w:w="773"/>
      </w:tblGrid>
      <w:tr w:rsidR="00000000" w14:paraId="74BCC862" w14:textId="77777777">
        <w:trPr>
          <w:cantSplit/>
          <w:trHeight w:val="552"/>
          <w:tblHeader/>
          <w:jc w:val="center"/>
        </w:trPr>
        <w:tc>
          <w:tcPr>
            <w:tcW w:w="314" w:type="pct"/>
            <w:vMerge w:val="restart"/>
            <w:tcBorders>
              <w:top w:val="single" w:sz="12" w:space="0" w:color="auto"/>
            </w:tcBorders>
            <w:vAlign w:val="center"/>
          </w:tcPr>
          <w:p w14:paraId="590EF42A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t>开课学期</w:t>
            </w:r>
            <w:proofErr w:type="spellEnd"/>
          </w:p>
        </w:tc>
        <w:tc>
          <w:tcPr>
            <w:tcW w:w="682" w:type="pct"/>
            <w:vMerge w:val="restart"/>
            <w:tcBorders>
              <w:top w:val="single" w:sz="12" w:space="0" w:color="auto"/>
            </w:tcBorders>
            <w:vAlign w:val="center"/>
          </w:tcPr>
          <w:p w14:paraId="2DB9D7C9" w14:textId="77777777" w:rsidR="00000000" w:rsidRDefault="00000000">
            <w:pPr>
              <w:spacing w:line="300" w:lineRule="exact"/>
              <w:jc w:val="center"/>
              <w:rPr>
                <w:bCs/>
                <w:szCs w:val="18"/>
              </w:rPr>
            </w:pPr>
            <w:proofErr w:type="spellStart"/>
            <w:r>
              <w:rPr>
                <w:rFonts w:hint="eastAsia"/>
                <w:bCs/>
                <w:szCs w:val="18"/>
              </w:rPr>
              <w:t>课程代码</w:t>
            </w:r>
            <w:proofErr w:type="spellEnd"/>
          </w:p>
        </w:tc>
        <w:tc>
          <w:tcPr>
            <w:tcW w:w="1154" w:type="pct"/>
            <w:vMerge w:val="restart"/>
            <w:tcBorders>
              <w:top w:val="single" w:sz="12" w:space="0" w:color="auto"/>
            </w:tcBorders>
            <w:vAlign w:val="center"/>
          </w:tcPr>
          <w:p w14:paraId="4D97FC68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课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程</w:t>
            </w:r>
            <w:proofErr w:type="gramEnd"/>
            <w:r>
              <w:rPr>
                <w:bCs/>
              </w:rPr>
              <w:t xml:space="preserve">  </w:t>
            </w:r>
            <w:r>
              <w:rPr>
                <w:bCs/>
              </w:rPr>
              <w:t>名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t>称</w:t>
            </w:r>
          </w:p>
        </w:tc>
        <w:tc>
          <w:tcPr>
            <w:tcW w:w="361" w:type="pct"/>
            <w:vMerge w:val="restart"/>
            <w:tcBorders>
              <w:top w:val="single" w:sz="12" w:space="0" w:color="auto"/>
            </w:tcBorders>
            <w:vAlign w:val="center"/>
          </w:tcPr>
          <w:p w14:paraId="5ABAF912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学分</w:t>
            </w:r>
            <w:proofErr w:type="spellEnd"/>
          </w:p>
        </w:tc>
        <w:tc>
          <w:tcPr>
            <w:tcW w:w="331" w:type="pct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51F218D4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学时</w:t>
            </w:r>
            <w:proofErr w:type="spellEnd"/>
          </w:p>
        </w:tc>
        <w:tc>
          <w:tcPr>
            <w:tcW w:w="1752" w:type="pct"/>
            <w:gridSpan w:val="5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F6F6E" w14:textId="77777777" w:rsidR="00000000" w:rsidRDefault="00000000">
            <w:pPr>
              <w:spacing w:line="300" w:lineRule="exact"/>
              <w:jc w:val="center"/>
              <w:rPr>
                <w:rFonts w:hint="eastAsia"/>
                <w:bCs/>
                <w:lang w:eastAsia="zh-CN"/>
              </w:rPr>
            </w:pPr>
            <w:r>
              <w:rPr>
                <w:bCs/>
              </w:rPr>
              <w:t>学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时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分</w:t>
            </w:r>
            <w:r>
              <w:rPr>
                <w:bCs/>
              </w:rPr>
              <w:t xml:space="preserve">    </w:t>
            </w:r>
            <w:r>
              <w:rPr>
                <w:bCs/>
              </w:rPr>
              <w:t>配</w:t>
            </w:r>
          </w:p>
        </w:tc>
        <w:tc>
          <w:tcPr>
            <w:tcW w:w="406" w:type="pct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852B6D0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考核</w:t>
            </w:r>
            <w:proofErr w:type="spellEnd"/>
          </w:p>
          <w:p w14:paraId="383C19F6" w14:textId="77777777" w:rsidR="00000000" w:rsidRDefault="00000000">
            <w:pPr>
              <w:widowControl/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方式</w:t>
            </w:r>
            <w:proofErr w:type="spellEnd"/>
          </w:p>
        </w:tc>
      </w:tr>
      <w:tr w:rsidR="00000000" w14:paraId="091608A0" w14:textId="77777777">
        <w:trPr>
          <w:cantSplit/>
          <w:trHeight w:val="546"/>
          <w:tblHeader/>
          <w:jc w:val="center"/>
        </w:trPr>
        <w:tc>
          <w:tcPr>
            <w:tcW w:w="314" w:type="pct"/>
            <w:vMerge/>
            <w:vAlign w:val="center"/>
          </w:tcPr>
          <w:p w14:paraId="09604586" w14:textId="77777777" w:rsidR="00000000" w:rsidRDefault="00000000">
            <w:pPr>
              <w:spacing w:before="80" w:line="300" w:lineRule="exact"/>
              <w:jc w:val="center"/>
            </w:pPr>
          </w:p>
        </w:tc>
        <w:tc>
          <w:tcPr>
            <w:tcW w:w="682" w:type="pct"/>
            <w:vMerge/>
            <w:tcBorders>
              <w:bottom w:val="single" w:sz="6" w:space="0" w:color="auto"/>
            </w:tcBorders>
            <w:vAlign w:val="center"/>
          </w:tcPr>
          <w:p w14:paraId="4D57EB23" w14:textId="77777777" w:rsidR="00000000" w:rsidRDefault="00000000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1154" w:type="pct"/>
            <w:vMerge/>
            <w:tcBorders>
              <w:bottom w:val="single" w:sz="6" w:space="0" w:color="auto"/>
            </w:tcBorders>
            <w:vAlign w:val="center"/>
          </w:tcPr>
          <w:p w14:paraId="40E4862A" w14:textId="77777777" w:rsidR="00000000" w:rsidRDefault="00000000">
            <w:pPr>
              <w:spacing w:before="180" w:line="300" w:lineRule="exact"/>
              <w:jc w:val="center"/>
              <w:rPr>
                <w:bCs/>
              </w:rPr>
            </w:pPr>
          </w:p>
        </w:tc>
        <w:tc>
          <w:tcPr>
            <w:tcW w:w="361" w:type="pct"/>
            <w:vMerge/>
            <w:tcBorders>
              <w:bottom w:val="single" w:sz="6" w:space="0" w:color="auto"/>
            </w:tcBorders>
            <w:vAlign w:val="center"/>
          </w:tcPr>
          <w:p w14:paraId="19FBDB0B" w14:textId="77777777" w:rsidR="00000000" w:rsidRDefault="00000000">
            <w:pPr>
              <w:spacing w:before="80" w:line="300" w:lineRule="exact"/>
              <w:jc w:val="center"/>
              <w:rPr>
                <w:bCs/>
              </w:rPr>
            </w:pPr>
          </w:p>
        </w:tc>
        <w:tc>
          <w:tcPr>
            <w:tcW w:w="331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E0EEA0B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3598EA" w14:textId="77777777" w:rsidR="00000000" w:rsidRDefault="00000000">
            <w:pPr>
              <w:spacing w:line="300" w:lineRule="exact"/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rFonts w:hint="eastAsia"/>
              </w:rPr>
              <w:t>讲课</w:t>
            </w:r>
            <w:proofErr w:type="spellEnd"/>
          </w:p>
        </w:tc>
        <w:tc>
          <w:tcPr>
            <w:tcW w:w="33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3818A9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</w:rPr>
              <w:t>实验</w:t>
            </w:r>
            <w:proofErr w:type="spellEnd"/>
          </w:p>
        </w:tc>
        <w:tc>
          <w:tcPr>
            <w:tcW w:w="33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16C218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上机</w:t>
            </w:r>
            <w:proofErr w:type="spellEnd"/>
          </w:p>
        </w:tc>
        <w:tc>
          <w:tcPr>
            <w:tcW w:w="365" w:type="pc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0DD20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  <w:proofErr w:type="spellStart"/>
            <w:r>
              <w:rPr>
                <w:rFonts w:hint="eastAsia"/>
                <w:bCs/>
              </w:rPr>
              <w:t>实践</w:t>
            </w:r>
            <w:proofErr w:type="spellEnd"/>
          </w:p>
        </w:tc>
        <w:tc>
          <w:tcPr>
            <w:tcW w:w="370" w:type="pct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FD643" w14:textId="77777777" w:rsidR="00000000" w:rsidRDefault="00000000">
            <w:pPr>
              <w:spacing w:line="300" w:lineRule="exact"/>
              <w:jc w:val="center"/>
              <w:rPr>
                <w:bCs/>
                <w:lang w:eastAsia="zh-CN"/>
              </w:rPr>
            </w:pPr>
            <w:proofErr w:type="spellStart"/>
            <w:r>
              <w:rPr>
                <w:rFonts w:hint="eastAsia"/>
                <w:bCs/>
              </w:rPr>
              <w:t>课外</w:t>
            </w:r>
            <w:proofErr w:type="spellEnd"/>
          </w:p>
        </w:tc>
        <w:tc>
          <w:tcPr>
            <w:tcW w:w="406" w:type="pct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5BA6AC" w14:textId="77777777" w:rsidR="00000000" w:rsidRDefault="00000000">
            <w:pPr>
              <w:spacing w:line="300" w:lineRule="exact"/>
              <w:jc w:val="center"/>
              <w:rPr>
                <w:bCs/>
              </w:rPr>
            </w:pPr>
          </w:p>
        </w:tc>
      </w:tr>
      <w:tr w:rsidR="00000000" w14:paraId="4BAFD28C" w14:textId="77777777">
        <w:trPr>
          <w:cantSplit/>
          <w:tblHeader/>
          <w:jc w:val="center"/>
        </w:trPr>
        <w:tc>
          <w:tcPr>
            <w:tcW w:w="314" w:type="pct"/>
            <w:vMerge w:val="restart"/>
            <w:vAlign w:val="center"/>
          </w:tcPr>
          <w:p w14:paraId="2D55AA6F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秋</w:t>
            </w:r>
            <w:r>
              <w:t>季</w:t>
            </w:r>
            <w:proofErr w:type="spellEnd"/>
          </w:p>
        </w:tc>
        <w:tc>
          <w:tcPr>
            <w:tcW w:w="682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4A7822AA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22WHEM32101F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7DD6B264" w14:textId="77777777" w:rsidR="00000000" w:rsidRDefault="00000000">
            <w:pPr>
              <w:jc w:val="both"/>
              <w:rPr>
                <w:rFonts w:hint="eastAsia"/>
                <w:lang w:eastAsia="zh-CN"/>
              </w:rPr>
            </w:pPr>
            <w:proofErr w:type="spellStart"/>
            <w:r>
              <w:rPr>
                <w:rFonts w:hint="eastAsia"/>
              </w:rPr>
              <w:t>内</w:t>
            </w:r>
            <w:r>
              <w:t>部控制</w:t>
            </w:r>
            <w:proofErr w:type="spellEnd"/>
          </w:p>
        </w:tc>
        <w:tc>
          <w:tcPr>
            <w:tcW w:w="361" w:type="pct"/>
            <w:tcBorders>
              <w:top w:val="single" w:sz="6" w:space="0" w:color="auto"/>
              <w:bottom w:val="nil"/>
            </w:tcBorders>
            <w:vAlign w:val="center"/>
          </w:tcPr>
          <w:p w14:paraId="30868FFA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t>.0</w:t>
            </w: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354E4828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50" w:type="pct"/>
            <w:tcBorders>
              <w:top w:val="single" w:sz="6" w:space="0" w:color="auto"/>
              <w:bottom w:val="nil"/>
            </w:tcBorders>
            <w:vAlign w:val="center"/>
          </w:tcPr>
          <w:p w14:paraId="1732F44F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6" w:type="pct"/>
            <w:tcBorders>
              <w:top w:val="single" w:sz="6" w:space="0" w:color="auto"/>
              <w:bottom w:val="nil"/>
            </w:tcBorders>
            <w:vAlign w:val="center"/>
          </w:tcPr>
          <w:p w14:paraId="18D34302" w14:textId="77777777" w:rsidR="00000000" w:rsidRDefault="00000000">
            <w:pPr>
              <w:jc w:val="center"/>
            </w:pP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7BBE6210" w14:textId="77777777" w:rsidR="00000000" w:rsidRDefault="00000000">
            <w:pPr>
              <w:jc w:val="center"/>
            </w:pPr>
          </w:p>
        </w:tc>
        <w:tc>
          <w:tcPr>
            <w:tcW w:w="365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C504CF" w14:textId="77777777" w:rsidR="00000000" w:rsidRDefault="00000000">
            <w:pPr>
              <w:jc w:val="center"/>
            </w:pPr>
          </w:p>
        </w:tc>
        <w:tc>
          <w:tcPr>
            <w:tcW w:w="370" w:type="pct"/>
            <w:tcBorders>
              <w:top w:val="single" w:sz="6" w:space="0" w:color="auto"/>
              <w:bottom w:val="nil"/>
            </w:tcBorders>
            <w:vAlign w:val="center"/>
          </w:tcPr>
          <w:p w14:paraId="0E5662ED" w14:textId="77777777" w:rsidR="00000000" w:rsidRDefault="00000000">
            <w:pPr>
              <w:jc w:val="center"/>
            </w:pPr>
          </w:p>
        </w:tc>
        <w:tc>
          <w:tcPr>
            <w:tcW w:w="406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231DDCE4" w14:textId="77777777" w:rsidR="00000000" w:rsidRDefault="00000000">
            <w:pPr>
              <w:jc w:val="center"/>
            </w:pPr>
            <w:proofErr w:type="spellStart"/>
            <w:r>
              <w:t>考查</w:t>
            </w:r>
            <w:proofErr w:type="spellEnd"/>
          </w:p>
        </w:tc>
      </w:tr>
      <w:tr w:rsidR="00000000" w14:paraId="36E37C64" w14:textId="77777777">
        <w:trPr>
          <w:cantSplit/>
          <w:tblHeader/>
          <w:jc w:val="center"/>
        </w:trPr>
        <w:tc>
          <w:tcPr>
            <w:tcW w:w="314" w:type="pct"/>
            <w:vMerge/>
            <w:vAlign w:val="center"/>
          </w:tcPr>
          <w:p w14:paraId="332D15C8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682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63A97A16" w14:textId="77777777" w:rsidR="00000000" w:rsidRDefault="00000000">
            <w:pPr>
              <w:jc w:val="center"/>
              <w:rPr>
                <w:rFonts w:hint="eastAsia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77BD956D" w14:textId="77777777" w:rsidR="00000000" w:rsidRDefault="00000000">
            <w:pPr>
              <w:jc w:val="both"/>
            </w:pPr>
          </w:p>
        </w:tc>
        <w:tc>
          <w:tcPr>
            <w:tcW w:w="361" w:type="pct"/>
            <w:tcBorders>
              <w:top w:val="single" w:sz="6" w:space="0" w:color="auto"/>
              <w:bottom w:val="nil"/>
            </w:tcBorders>
            <w:vAlign w:val="center"/>
          </w:tcPr>
          <w:p w14:paraId="3F1A64F8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72A046FF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50" w:type="pct"/>
            <w:tcBorders>
              <w:top w:val="single" w:sz="6" w:space="0" w:color="auto"/>
              <w:bottom w:val="nil"/>
            </w:tcBorders>
            <w:vAlign w:val="center"/>
          </w:tcPr>
          <w:p w14:paraId="09D09ABA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36" w:type="pct"/>
            <w:tcBorders>
              <w:top w:val="single" w:sz="6" w:space="0" w:color="auto"/>
              <w:bottom w:val="nil"/>
            </w:tcBorders>
            <w:vAlign w:val="center"/>
          </w:tcPr>
          <w:p w14:paraId="22CC8F3D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1C9FDD72" w14:textId="77777777" w:rsidR="00000000" w:rsidRDefault="00000000">
            <w:pPr>
              <w:jc w:val="center"/>
            </w:pPr>
          </w:p>
        </w:tc>
        <w:tc>
          <w:tcPr>
            <w:tcW w:w="365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FF206D" w14:textId="77777777" w:rsidR="00000000" w:rsidRDefault="00000000">
            <w:pPr>
              <w:jc w:val="center"/>
            </w:pPr>
          </w:p>
        </w:tc>
        <w:tc>
          <w:tcPr>
            <w:tcW w:w="370" w:type="pct"/>
            <w:tcBorders>
              <w:top w:val="single" w:sz="6" w:space="0" w:color="auto"/>
              <w:bottom w:val="nil"/>
            </w:tcBorders>
            <w:vAlign w:val="center"/>
          </w:tcPr>
          <w:p w14:paraId="458BD069" w14:textId="77777777" w:rsidR="00000000" w:rsidRDefault="00000000">
            <w:pPr>
              <w:jc w:val="center"/>
            </w:pPr>
          </w:p>
        </w:tc>
        <w:tc>
          <w:tcPr>
            <w:tcW w:w="406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1FC72BAE" w14:textId="77777777" w:rsidR="00000000" w:rsidRDefault="00000000">
            <w:pPr>
              <w:jc w:val="center"/>
            </w:pPr>
          </w:p>
        </w:tc>
      </w:tr>
      <w:tr w:rsidR="00000000" w14:paraId="4AE5EE03" w14:textId="77777777">
        <w:trPr>
          <w:cantSplit/>
          <w:tblHeader/>
          <w:jc w:val="center"/>
        </w:trPr>
        <w:tc>
          <w:tcPr>
            <w:tcW w:w="314" w:type="pct"/>
            <w:vMerge/>
            <w:vAlign w:val="center"/>
          </w:tcPr>
          <w:p w14:paraId="5027DB6C" w14:textId="77777777" w:rsidR="00000000" w:rsidRDefault="00000000">
            <w:pPr>
              <w:spacing w:line="300" w:lineRule="exact"/>
              <w:jc w:val="center"/>
            </w:pPr>
          </w:p>
        </w:tc>
        <w:tc>
          <w:tcPr>
            <w:tcW w:w="682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2419A8EF" w14:textId="77777777" w:rsidR="00000000" w:rsidRDefault="00000000">
            <w:pPr>
              <w:jc w:val="center"/>
              <w:rPr>
                <w:rFonts w:hint="eastAsia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0772A57B" w14:textId="77777777" w:rsidR="00000000" w:rsidRDefault="00000000">
            <w:pPr>
              <w:jc w:val="both"/>
              <w:rPr>
                <w:rFonts w:hint="eastAsia"/>
              </w:rPr>
            </w:pPr>
          </w:p>
        </w:tc>
        <w:tc>
          <w:tcPr>
            <w:tcW w:w="685" w:type="dxa"/>
            <w:tcBorders>
              <w:top w:val="single" w:sz="6" w:space="0" w:color="auto"/>
              <w:bottom w:val="nil"/>
            </w:tcBorders>
            <w:vAlign w:val="center"/>
          </w:tcPr>
          <w:p w14:paraId="54430C31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t>.0</w:t>
            </w:r>
          </w:p>
        </w:tc>
        <w:tc>
          <w:tcPr>
            <w:tcW w:w="626" w:type="dxa"/>
            <w:tcBorders>
              <w:top w:val="single" w:sz="6" w:space="0" w:color="auto"/>
              <w:bottom w:val="nil"/>
            </w:tcBorders>
            <w:vAlign w:val="center"/>
          </w:tcPr>
          <w:p w14:paraId="2B378998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50" w:type="pct"/>
            <w:tcBorders>
              <w:top w:val="single" w:sz="6" w:space="0" w:color="auto"/>
              <w:bottom w:val="nil"/>
            </w:tcBorders>
            <w:vAlign w:val="center"/>
          </w:tcPr>
          <w:p w14:paraId="0CA6653D" w14:textId="77777777" w:rsidR="00000000" w:rsidRDefault="0000000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32</w:t>
            </w:r>
          </w:p>
        </w:tc>
        <w:tc>
          <w:tcPr>
            <w:tcW w:w="336" w:type="pct"/>
            <w:tcBorders>
              <w:top w:val="single" w:sz="6" w:space="0" w:color="auto"/>
              <w:bottom w:val="nil"/>
            </w:tcBorders>
            <w:vAlign w:val="center"/>
          </w:tcPr>
          <w:p w14:paraId="6686808B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50FE34DA" w14:textId="77777777" w:rsidR="00000000" w:rsidRDefault="00000000">
            <w:pPr>
              <w:jc w:val="center"/>
            </w:pPr>
          </w:p>
        </w:tc>
        <w:tc>
          <w:tcPr>
            <w:tcW w:w="365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33E7FAA" w14:textId="77777777" w:rsidR="00000000" w:rsidRDefault="00000000">
            <w:pPr>
              <w:jc w:val="center"/>
            </w:pPr>
          </w:p>
        </w:tc>
        <w:tc>
          <w:tcPr>
            <w:tcW w:w="370" w:type="pct"/>
            <w:tcBorders>
              <w:top w:val="single" w:sz="6" w:space="0" w:color="auto"/>
              <w:bottom w:val="nil"/>
            </w:tcBorders>
            <w:vAlign w:val="center"/>
          </w:tcPr>
          <w:p w14:paraId="4FB468E2" w14:textId="77777777" w:rsidR="00000000" w:rsidRDefault="00000000">
            <w:pPr>
              <w:jc w:val="center"/>
            </w:pPr>
          </w:p>
        </w:tc>
        <w:tc>
          <w:tcPr>
            <w:tcW w:w="406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72894EB" w14:textId="77777777" w:rsidR="00000000" w:rsidRDefault="00000000">
            <w:pPr>
              <w:jc w:val="center"/>
            </w:pPr>
          </w:p>
        </w:tc>
      </w:tr>
      <w:tr w:rsidR="00000000" w14:paraId="33E6A2D6" w14:textId="77777777">
        <w:trPr>
          <w:cantSplit/>
          <w:trHeight w:val="321"/>
          <w:tblHeader/>
          <w:jc w:val="center"/>
        </w:trPr>
        <w:tc>
          <w:tcPr>
            <w:tcW w:w="314" w:type="pct"/>
            <w:vMerge w:val="restart"/>
            <w:vAlign w:val="center"/>
          </w:tcPr>
          <w:p w14:paraId="71E8BF7B" w14:textId="77777777" w:rsidR="00000000" w:rsidRDefault="00000000">
            <w:pPr>
              <w:spacing w:line="300" w:lineRule="exact"/>
              <w:jc w:val="center"/>
              <w:rPr>
                <w:rFonts w:hint="eastAsia"/>
                <w:lang w:eastAsia="zh-CN"/>
              </w:rPr>
            </w:pPr>
          </w:p>
          <w:p w14:paraId="0906BC16" w14:textId="77777777" w:rsidR="00000000" w:rsidRDefault="00000000">
            <w:pPr>
              <w:spacing w:line="300" w:lineRule="exac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春季</w:t>
            </w:r>
          </w:p>
        </w:tc>
        <w:tc>
          <w:tcPr>
            <w:tcW w:w="682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626A48C5" w14:textId="77777777" w:rsidR="00000000" w:rsidRDefault="00000000">
            <w:pPr>
              <w:jc w:val="center"/>
              <w:rPr>
                <w:rFonts w:hint="eastAsia"/>
              </w:rPr>
            </w:pPr>
            <w:r>
              <w:t>22WHEM33101F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227690EC" w14:textId="77777777" w:rsidR="00000000" w:rsidRDefault="00000000">
            <w:pPr>
              <w:jc w:val="both"/>
            </w:pPr>
            <w:proofErr w:type="spellStart"/>
            <w:r>
              <w:rPr>
                <w:rFonts w:hint="eastAsia"/>
              </w:rPr>
              <w:t>毕</w:t>
            </w:r>
            <w:r>
              <w:t>业</w:t>
            </w:r>
            <w:proofErr w:type="spellEnd"/>
            <w:r>
              <w:rPr>
                <w:rFonts w:hint="eastAsia"/>
                <w:lang w:eastAsia="zh-CN"/>
              </w:rPr>
              <w:t>论文（</w:t>
            </w:r>
            <w:proofErr w:type="spellStart"/>
            <w:r>
              <w:t>设计</w:t>
            </w:r>
            <w:proofErr w:type="spellEnd"/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61" w:type="pct"/>
            <w:tcBorders>
              <w:top w:val="single" w:sz="6" w:space="0" w:color="auto"/>
              <w:bottom w:val="nil"/>
            </w:tcBorders>
            <w:vAlign w:val="center"/>
          </w:tcPr>
          <w:p w14:paraId="39A28208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5.0</w:t>
            </w: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2A632DA5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rFonts w:hint="eastAsia"/>
                <w:lang w:eastAsia="zh-CN"/>
              </w:rPr>
              <w:t>周</w:t>
            </w:r>
          </w:p>
        </w:tc>
        <w:tc>
          <w:tcPr>
            <w:tcW w:w="350" w:type="pct"/>
            <w:tcBorders>
              <w:top w:val="single" w:sz="6" w:space="0" w:color="auto"/>
              <w:bottom w:val="nil"/>
            </w:tcBorders>
            <w:vAlign w:val="center"/>
          </w:tcPr>
          <w:p w14:paraId="39DAEA62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36" w:type="pct"/>
            <w:tcBorders>
              <w:top w:val="single" w:sz="6" w:space="0" w:color="auto"/>
              <w:bottom w:val="nil"/>
            </w:tcBorders>
            <w:vAlign w:val="center"/>
          </w:tcPr>
          <w:p w14:paraId="1E5E8A78" w14:textId="77777777" w:rsidR="00000000" w:rsidRDefault="00000000">
            <w:pPr>
              <w:jc w:val="center"/>
            </w:pP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2BF2E168" w14:textId="77777777" w:rsidR="00000000" w:rsidRDefault="00000000">
            <w:pPr>
              <w:jc w:val="center"/>
            </w:pPr>
          </w:p>
        </w:tc>
        <w:tc>
          <w:tcPr>
            <w:tcW w:w="365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BE1505" w14:textId="77777777" w:rsidR="00000000" w:rsidRDefault="00000000">
            <w:pPr>
              <w:jc w:val="center"/>
            </w:pPr>
          </w:p>
        </w:tc>
        <w:tc>
          <w:tcPr>
            <w:tcW w:w="370" w:type="pct"/>
            <w:tcBorders>
              <w:top w:val="single" w:sz="6" w:space="0" w:color="auto"/>
              <w:bottom w:val="nil"/>
            </w:tcBorders>
            <w:vAlign w:val="center"/>
          </w:tcPr>
          <w:p w14:paraId="5A392A2C" w14:textId="77777777" w:rsidR="00000000" w:rsidRDefault="00000000">
            <w:pPr>
              <w:jc w:val="center"/>
            </w:pPr>
          </w:p>
        </w:tc>
        <w:tc>
          <w:tcPr>
            <w:tcW w:w="406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5E13AD27" w14:textId="77777777" w:rsidR="00000000" w:rsidRDefault="00000000">
            <w:pPr>
              <w:jc w:val="center"/>
            </w:pPr>
            <w:proofErr w:type="spellStart"/>
            <w:r>
              <w:rPr>
                <w:rFonts w:hint="eastAsia"/>
              </w:rPr>
              <w:t>考</w:t>
            </w:r>
            <w:r>
              <w:t>查</w:t>
            </w:r>
            <w:proofErr w:type="spellEnd"/>
          </w:p>
        </w:tc>
      </w:tr>
      <w:tr w:rsidR="00000000" w14:paraId="32B90099" w14:textId="77777777">
        <w:trPr>
          <w:cantSplit/>
          <w:trHeight w:val="500"/>
          <w:tblHeader/>
          <w:jc w:val="center"/>
        </w:trPr>
        <w:tc>
          <w:tcPr>
            <w:tcW w:w="314" w:type="pct"/>
            <w:vMerge/>
            <w:vAlign w:val="center"/>
          </w:tcPr>
          <w:p w14:paraId="3201B446" w14:textId="77777777" w:rsidR="00000000" w:rsidRDefault="00000000">
            <w:pPr>
              <w:spacing w:line="300" w:lineRule="exact"/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682" w:type="pct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066DB4AE" w14:textId="77777777" w:rsidR="00000000" w:rsidRDefault="00000000">
            <w:pPr>
              <w:jc w:val="center"/>
              <w:rPr>
                <w:rFonts w:hint="eastAsia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39B9231F" w14:textId="77777777" w:rsidR="00000000" w:rsidRDefault="00000000">
            <w:pPr>
              <w:rPr>
                <w:rFonts w:hint="eastAsia"/>
              </w:rPr>
            </w:pPr>
          </w:p>
        </w:tc>
        <w:tc>
          <w:tcPr>
            <w:tcW w:w="361" w:type="pct"/>
            <w:tcBorders>
              <w:top w:val="single" w:sz="6" w:space="0" w:color="auto"/>
              <w:bottom w:val="nil"/>
            </w:tcBorders>
            <w:vAlign w:val="center"/>
          </w:tcPr>
          <w:p w14:paraId="0E8520AD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5.0</w:t>
            </w: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24433A1B" w14:textId="77777777" w:rsidR="00000000" w:rsidRDefault="00000000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  <w:r>
              <w:rPr>
                <w:rFonts w:hint="eastAsia"/>
                <w:lang w:eastAsia="zh-CN"/>
              </w:rPr>
              <w:t>周</w:t>
            </w:r>
          </w:p>
        </w:tc>
        <w:tc>
          <w:tcPr>
            <w:tcW w:w="350" w:type="pct"/>
            <w:tcBorders>
              <w:top w:val="single" w:sz="6" w:space="0" w:color="auto"/>
              <w:bottom w:val="nil"/>
            </w:tcBorders>
            <w:vAlign w:val="center"/>
          </w:tcPr>
          <w:p w14:paraId="4218EC8F" w14:textId="77777777" w:rsidR="00000000" w:rsidRDefault="00000000">
            <w:pPr>
              <w:jc w:val="center"/>
              <w:rPr>
                <w:lang w:eastAsia="zh-CN"/>
              </w:rPr>
            </w:pPr>
          </w:p>
        </w:tc>
        <w:tc>
          <w:tcPr>
            <w:tcW w:w="336" w:type="pct"/>
            <w:tcBorders>
              <w:top w:val="single" w:sz="6" w:space="0" w:color="auto"/>
              <w:bottom w:val="nil"/>
            </w:tcBorders>
            <w:vAlign w:val="center"/>
          </w:tcPr>
          <w:p w14:paraId="5138001E" w14:textId="77777777" w:rsidR="00000000" w:rsidRDefault="00000000">
            <w:pPr>
              <w:jc w:val="center"/>
            </w:pPr>
          </w:p>
        </w:tc>
        <w:tc>
          <w:tcPr>
            <w:tcW w:w="331" w:type="pct"/>
            <w:tcBorders>
              <w:top w:val="single" w:sz="6" w:space="0" w:color="auto"/>
              <w:bottom w:val="nil"/>
            </w:tcBorders>
            <w:vAlign w:val="center"/>
          </w:tcPr>
          <w:p w14:paraId="6C695464" w14:textId="77777777" w:rsidR="00000000" w:rsidRDefault="00000000">
            <w:pPr>
              <w:jc w:val="center"/>
            </w:pPr>
          </w:p>
        </w:tc>
        <w:tc>
          <w:tcPr>
            <w:tcW w:w="365" w:type="pct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D763D6" w14:textId="77777777" w:rsidR="00000000" w:rsidRDefault="00000000">
            <w:pPr>
              <w:jc w:val="center"/>
            </w:pPr>
          </w:p>
        </w:tc>
        <w:tc>
          <w:tcPr>
            <w:tcW w:w="370" w:type="pct"/>
            <w:tcBorders>
              <w:top w:val="single" w:sz="6" w:space="0" w:color="auto"/>
              <w:bottom w:val="nil"/>
            </w:tcBorders>
            <w:vAlign w:val="center"/>
          </w:tcPr>
          <w:p w14:paraId="251DC49D" w14:textId="77777777" w:rsidR="00000000" w:rsidRDefault="00000000">
            <w:pPr>
              <w:jc w:val="center"/>
            </w:pPr>
          </w:p>
        </w:tc>
        <w:tc>
          <w:tcPr>
            <w:tcW w:w="406" w:type="pct"/>
            <w:tcBorders>
              <w:top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20C7389" w14:textId="77777777" w:rsidR="00000000" w:rsidRDefault="00000000">
            <w:pPr>
              <w:jc w:val="center"/>
            </w:pPr>
          </w:p>
        </w:tc>
      </w:tr>
      <w:tr w:rsidR="00000000" w14:paraId="665C12D1" w14:textId="77777777">
        <w:trPr>
          <w:cantSplit/>
          <w:trHeight w:val="516"/>
          <w:tblHeader/>
          <w:jc w:val="center"/>
        </w:trPr>
        <w:tc>
          <w:tcPr>
            <w:tcW w:w="314" w:type="pct"/>
            <w:tcBorders>
              <w:bottom w:val="single" w:sz="12" w:space="0" w:color="auto"/>
            </w:tcBorders>
            <w:vAlign w:val="center"/>
          </w:tcPr>
          <w:p w14:paraId="7E58BF67" w14:textId="77777777" w:rsidR="00000000" w:rsidRDefault="00000000">
            <w:pPr>
              <w:spacing w:line="300" w:lineRule="exact"/>
              <w:jc w:val="center"/>
            </w:pPr>
            <w:proofErr w:type="spellStart"/>
            <w:r>
              <w:rPr>
                <w:rFonts w:hint="eastAsia"/>
              </w:rPr>
              <w:t>备注</w:t>
            </w:r>
            <w:proofErr w:type="spellEnd"/>
          </w:p>
        </w:tc>
        <w:tc>
          <w:tcPr>
            <w:tcW w:w="4686" w:type="pct"/>
            <w:gridSpan w:val="10"/>
            <w:tcBorders>
              <w:bottom w:val="single" w:sz="12" w:space="0" w:color="auto"/>
            </w:tcBorders>
          </w:tcPr>
          <w:p w14:paraId="2DB3D0C0" w14:textId="77777777" w:rsidR="00000000" w:rsidRDefault="00000000">
            <w:pPr>
              <w:spacing w:line="300" w:lineRule="exact"/>
            </w:pPr>
          </w:p>
        </w:tc>
      </w:tr>
    </w:tbl>
    <w:p w14:paraId="754AB72F" w14:textId="77777777" w:rsidR="00000000" w:rsidRDefault="00000000">
      <w:pPr>
        <w:spacing w:line="312" w:lineRule="exact"/>
        <w:rPr>
          <w:rFonts w:ascii="宋体" w:hAnsi="宋体" w:cs="宋体" w:hint="eastAsia"/>
          <w:spacing w:val="-6"/>
          <w:sz w:val="24"/>
          <w:szCs w:val="24"/>
          <w:lang w:eastAsia="zh-CN"/>
        </w:rPr>
        <w:sectPr w:rsidR="00000000">
          <w:footerReference w:type="default" r:id="rId6"/>
          <w:pgSz w:w="11910" w:h="16840"/>
          <w:pgMar w:top="1220" w:right="900" w:bottom="280" w:left="1200" w:header="720" w:footer="720" w:gutter="0"/>
          <w:cols w:space="720"/>
        </w:sectPr>
      </w:pPr>
    </w:p>
    <w:p w14:paraId="3FD32BB6" w14:textId="77777777" w:rsidR="002B78A3" w:rsidRDefault="002B78A3" w:rsidP="002E44A9">
      <w:pPr>
        <w:pStyle w:val="a3"/>
        <w:spacing w:line="449" w:lineRule="exact"/>
        <w:ind w:left="0"/>
        <w:rPr>
          <w:rFonts w:hint="eastAsia"/>
          <w:lang w:eastAsia="zh-CN"/>
        </w:rPr>
      </w:pPr>
    </w:p>
    <w:sectPr w:rsidR="002B78A3"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D0FA5" w14:textId="77777777" w:rsidR="002B78A3" w:rsidRDefault="002B78A3">
      <w:r>
        <w:separator/>
      </w:r>
    </w:p>
  </w:endnote>
  <w:endnote w:type="continuationSeparator" w:id="0">
    <w:p w14:paraId="0772B821" w14:textId="77777777" w:rsidR="002B78A3" w:rsidRDefault="002B7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F000B" w14:textId="77777777" w:rsidR="00000000" w:rsidRDefault="00000000">
    <w:pPr>
      <w:pStyle w:val="a4"/>
    </w:pPr>
    <w:r>
      <w:rPr>
        <w:lang w:val="en-US" w:eastAsia="zh-CN"/>
      </w:rPr>
      <w:pict w14:anchorId="5EA3353F"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1025" type="#_x0000_t202" style="position:absolute;margin-left:0;margin-top:0;width:2in;height:2in;z-index:1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<v:textbox style="mso-fit-shape-to-text:t" inset="0,0,0,0">
            <w:txbxContent>
              <w:p w14:paraId="3DFE3B5E" w14:textId="77777777" w:rsidR="00000000" w:rsidRDefault="0000000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lang w:val="en-US" w:eastAsia="zh-CN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2F42" w14:textId="77777777" w:rsidR="002B78A3" w:rsidRDefault="002B78A3">
      <w:r>
        <w:separator/>
      </w:r>
    </w:p>
  </w:footnote>
  <w:footnote w:type="continuationSeparator" w:id="0">
    <w:p w14:paraId="6CE6B8C5" w14:textId="77777777" w:rsidR="002B78A3" w:rsidRDefault="002B78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oNotTrackMoves/>
  <w:defaultTabStop w:val="720"/>
  <w:drawingGridHorizontalSpacing w:val="110"/>
  <w:noPunctuationKerning/>
  <w:characterSpacingControl w:val="doNotCompress"/>
  <w:hdrShapeDefaults>
    <o:shapedefaults v:ext="edit" spidmax="2059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jVhNGJiMWVmZTg4ZjFhYWZhYWFiMzBkODkwYWRkZmUifQ=="/>
  </w:docVars>
  <w:rsids>
    <w:rsidRoot w:val="0077184B"/>
    <w:rsid w:val="000017C0"/>
    <w:rsid w:val="0002600D"/>
    <w:rsid w:val="0003365E"/>
    <w:rsid w:val="00061D14"/>
    <w:rsid w:val="000B327B"/>
    <w:rsid w:val="000F790D"/>
    <w:rsid w:val="00113C64"/>
    <w:rsid w:val="00126B5E"/>
    <w:rsid w:val="00130108"/>
    <w:rsid w:val="0014528C"/>
    <w:rsid w:val="00174622"/>
    <w:rsid w:val="001855D8"/>
    <w:rsid w:val="001C1F8C"/>
    <w:rsid w:val="001C6A11"/>
    <w:rsid w:val="001D2022"/>
    <w:rsid w:val="001E2069"/>
    <w:rsid w:val="00240DA7"/>
    <w:rsid w:val="002823B5"/>
    <w:rsid w:val="002A0A2D"/>
    <w:rsid w:val="002B78A3"/>
    <w:rsid w:val="002C5F7E"/>
    <w:rsid w:val="002D1F61"/>
    <w:rsid w:val="002E0ED0"/>
    <w:rsid w:val="002E44A9"/>
    <w:rsid w:val="002F1272"/>
    <w:rsid w:val="00322C7E"/>
    <w:rsid w:val="003657B1"/>
    <w:rsid w:val="003714F9"/>
    <w:rsid w:val="00372149"/>
    <w:rsid w:val="00390307"/>
    <w:rsid w:val="003963E2"/>
    <w:rsid w:val="00417A93"/>
    <w:rsid w:val="00445992"/>
    <w:rsid w:val="004522A8"/>
    <w:rsid w:val="00454479"/>
    <w:rsid w:val="00480C24"/>
    <w:rsid w:val="004D5415"/>
    <w:rsid w:val="004E68AB"/>
    <w:rsid w:val="00514E08"/>
    <w:rsid w:val="00524EDA"/>
    <w:rsid w:val="00525359"/>
    <w:rsid w:val="00545814"/>
    <w:rsid w:val="00547AF9"/>
    <w:rsid w:val="005761CE"/>
    <w:rsid w:val="0059074B"/>
    <w:rsid w:val="00590BF4"/>
    <w:rsid w:val="005A141F"/>
    <w:rsid w:val="005F1ECA"/>
    <w:rsid w:val="005F2EEB"/>
    <w:rsid w:val="00610D07"/>
    <w:rsid w:val="0061445F"/>
    <w:rsid w:val="006227B8"/>
    <w:rsid w:val="00677B2F"/>
    <w:rsid w:val="006844D7"/>
    <w:rsid w:val="006858D4"/>
    <w:rsid w:val="006B3112"/>
    <w:rsid w:val="006F1DE1"/>
    <w:rsid w:val="006F5A29"/>
    <w:rsid w:val="007253E1"/>
    <w:rsid w:val="007578BD"/>
    <w:rsid w:val="0077184B"/>
    <w:rsid w:val="00775705"/>
    <w:rsid w:val="007D308D"/>
    <w:rsid w:val="00821B0E"/>
    <w:rsid w:val="00826A88"/>
    <w:rsid w:val="0084052F"/>
    <w:rsid w:val="00842795"/>
    <w:rsid w:val="00846107"/>
    <w:rsid w:val="008644E9"/>
    <w:rsid w:val="008768E9"/>
    <w:rsid w:val="008A0BD3"/>
    <w:rsid w:val="008B57ED"/>
    <w:rsid w:val="008F5772"/>
    <w:rsid w:val="00932F83"/>
    <w:rsid w:val="00946B03"/>
    <w:rsid w:val="0095459C"/>
    <w:rsid w:val="009549E4"/>
    <w:rsid w:val="009870C2"/>
    <w:rsid w:val="009B72B9"/>
    <w:rsid w:val="009C3F09"/>
    <w:rsid w:val="00A25A13"/>
    <w:rsid w:val="00A3230E"/>
    <w:rsid w:val="00A377A4"/>
    <w:rsid w:val="00A40B02"/>
    <w:rsid w:val="00A77C00"/>
    <w:rsid w:val="00A865BD"/>
    <w:rsid w:val="00AA3975"/>
    <w:rsid w:val="00AA3B67"/>
    <w:rsid w:val="00AB1CB6"/>
    <w:rsid w:val="00AC563D"/>
    <w:rsid w:val="00AC669A"/>
    <w:rsid w:val="00AD39E8"/>
    <w:rsid w:val="00B143CE"/>
    <w:rsid w:val="00B25FF0"/>
    <w:rsid w:val="00B40CCE"/>
    <w:rsid w:val="00B65D71"/>
    <w:rsid w:val="00BB7BA0"/>
    <w:rsid w:val="00BC1336"/>
    <w:rsid w:val="00BD6011"/>
    <w:rsid w:val="00C624B0"/>
    <w:rsid w:val="00C901F4"/>
    <w:rsid w:val="00C93815"/>
    <w:rsid w:val="00CD018E"/>
    <w:rsid w:val="00CE34C3"/>
    <w:rsid w:val="00CE5C8D"/>
    <w:rsid w:val="00D07FB4"/>
    <w:rsid w:val="00D2586E"/>
    <w:rsid w:val="00DB3E60"/>
    <w:rsid w:val="00E00930"/>
    <w:rsid w:val="00E51EF4"/>
    <w:rsid w:val="00E70FB5"/>
    <w:rsid w:val="00E80BD5"/>
    <w:rsid w:val="00E825B1"/>
    <w:rsid w:val="00EA061F"/>
    <w:rsid w:val="00ED72D4"/>
    <w:rsid w:val="00F05849"/>
    <w:rsid w:val="00F075DA"/>
    <w:rsid w:val="00F161EB"/>
    <w:rsid w:val="00F16A24"/>
    <w:rsid w:val="00F174A4"/>
    <w:rsid w:val="00F577D3"/>
    <w:rsid w:val="00F577F0"/>
    <w:rsid w:val="00F6777C"/>
    <w:rsid w:val="00F92BEC"/>
    <w:rsid w:val="00F9555C"/>
    <w:rsid w:val="00FA6308"/>
    <w:rsid w:val="013558BC"/>
    <w:rsid w:val="06F157E6"/>
    <w:rsid w:val="10A9465B"/>
    <w:rsid w:val="116013AE"/>
    <w:rsid w:val="1A7B0F6B"/>
    <w:rsid w:val="1E24437F"/>
    <w:rsid w:val="22991F7F"/>
    <w:rsid w:val="270E2766"/>
    <w:rsid w:val="2AB4755B"/>
    <w:rsid w:val="2F005C9A"/>
    <w:rsid w:val="2F357336"/>
    <w:rsid w:val="303C6BE3"/>
    <w:rsid w:val="371140A5"/>
    <w:rsid w:val="376F5CE8"/>
    <w:rsid w:val="39D43BD2"/>
    <w:rsid w:val="3D656FDD"/>
    <w:rsid w:val="3D807C23"/>
    <w:rsid w:val="3DF2535B"/>
    <w:rsid w:val="42455F25"/>
    <w:rsid w:val="466871F4"/>
    <w:rsid w:val="47107D12"/>
    <w:rsid w:val="481868F5"/>
    <w:rsid w:val="4BD843A5"/>
    <w:rsid w:val="5727799D"/>
    <w:rsid w:val="57961D80"/>
    <w:rsid w:val="5C7A731D"/>
    <w:rsid w:val="5CE62B2B"/>
    <w:rsid w:val="608773F7"/>
    <w:rsid w:val="60E2185B"/>
    <w:rsid w:val="65F8796E"/>
    <w:rsid w:val="735A15B8"/>
    <w:rsid w:val="755432E1"/>
    <w:rsid w:val="7E58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 fillcolor="white">
      <v:fill color="white"/>
    </o:shapedefaults>
    <o:shapelayout v:ext="edit">
      <o:idmap v:ext="edit" data="2"/>
    </o:shapelayout>
  </w:shapeDefaults>
  <w:decimalSymbol w:val="."/>
  <w:listSeparator w:val=","/>
  <w14:docId w14:val="111511FE"/>
  <w15:chartTrackingRefBased/>
  <w15:docId w15:val="{6D720D59-76A2-48A4-86AD-780597F4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618"/>
    </w:pPr>
    <w:rPr>
      <w:rFonts w:ascii="黑体" w:eastAsia="黑体" w:hAnsi="黑体"/>
      <w:sz w:val="36"/>
      <w:szCs w:val="36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5">
    <w:name w:val="页脚 字符"/>
    <w:link w:val="a4"/>
    <w:uiPriority w:val="99"/>
    <w:qFormat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qFormat/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fontstyle11">
    <w:name w:val="fontstyle11"/>
    <w:qFormat/>
    <w:rPr>
      <w:rFonts w:ascii="CIDFont+F3" w:hAnsi="CIDFont+F3" w:hint="default"/>
      <w:color w:val="000000"/>
      <w:sz w:val="22"/>
      <w:szCs w:val="22"/>
    </w:rPr>
  </w:style>
  <w:style w:type="character" w:customStyle="1" w:styleId="FooterChar">
    <w:name w:val="Footer Char"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普通高等学校本科专业设置管理规定</dc:title>
  <dc:subject/>
  <dc:creator>MC SYSTEM</dc:creator>
  <cp:keywords/>
  <cp:lastModifiedBy>Administrator</cp:lastModifiedBy>
  <cp:revision>3</cp:revision>
  <dcterms:created xsi:type="dcterms:W3CDTF">2023-07-13T04:23:00Z</dcterms:created>
  <dcterms:modified xsi:type="dcterms:W3CDTF">2023-07-13T04:23:00Z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D724741E4CDA4AC895F8E27257A5DD11_13</vt:lpwstr>
  </property>
</Properties>
</file>