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D29FB"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项目申报</w:t>
      </w:r>
    </w:p>
    <w:p w14:paraId="6D5054C1"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操作菜单：交流交换&gt;&gt;交流交换项目（学生）</w:t>
      </w:r>
    </w:p>
    <w:p w14:paraId="3DD05066">
      <w:pPr>
        <w:pStyle w:val="9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操作步骤：</w:t>
      </w:r>
    </w:p>
    <w:p w14:paraId="7BA91C43">
      <w:pPr>
        <w:pStyle w:val="9"/>
        <w:numPr>
          <w:ilvl w:val="0"/>
          <w:numId w:val="3"/>
        </w:numPr>
        <w:ind w:left="851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进入“交流交换项目</w:t>
      </w:r>
      <w:r>
        <w:rPr>
          <w:rFonts w:ascii="微软雅黑" w:hAnsi="微软雅黑" w:eastAsia="微软雅黑"/>
          <w:sz w:val="24"/>
          <w:szCs w:val="24"/>
        </w:rPr>
        <w:t>”</w:t>
      </w:r>
      <w:r>
        <w:rPr>
          <w:rFonts w:hint="eastAsia" w:ascii="微软雅黑" w:hAnsi="微软雅黑" w:eastAsia="微软雅黑"/>
          <w:sz w:val="24"/>
          <w:szCs w:val="24"/>
        </w:rPr>
        <w:t>菜单下，根据申报需求，选择对应项目类型标签页。</w:t>
      </w:r>
    </w:p>
    <w:p w14:paraId="21AE33EC">
      <w:pPr>
        <w:ind w:left="431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700020"/>
            <wp:effectExtent l="19050" t="19050" r="21590" b="241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6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0AA8B2">
      <w:pPr>
        <w:ind w:left="431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图-项目列表</w:t>
      </w:r>
    </w:p>
    <w:p w14:paraId="3AF684D7">
      <w:pPr>
        <w:pStyle w:val="9"/>
        <w:numPr>
          <w:ilvl w:val="0"/>
          <w:numId w:val="3"/>
        </w:numPr>
        <w:ind w:left="851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点击要申报且符合条件的项目后对应的“</w:t>
      </w:r>
      <w:r>
        <w:drawing>
          <wp:inline distT="0" distB="0" distL="0" distR="0">
            <wp:extent cx="237490" cy="1993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</w:rPr>
        <w:t>”按钮，弹出承诺书。</w:t>
      </w:r>
    </w:p>
    <w:p w14:paraId="1E52ED38">
      <w:pPr>
        <w:ind w:left="431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003425"/>
            <wp:effectExtent l="19050" t="19050" r="2159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3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635143">
      <w:pPr>
        <w:ind w:left="431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图-项目申报</w:t>
      </w:r>
    </w:p>
    <w:p w14:paraId="733161F6">
      <w:pPr>
        <w:pStyle w:val="9"/>
        <w:numPr>
          <w:ilvl w:val="0"/>
          <w:numId w:val="3"/>
        </w:numPr>
        <w:ind w:left="851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勾选“我已阅读并同意以上条款”，勾选后页面调整到项目详情页。</w:t>
      </w:r>
    </w:p>
    <w:p w14:paraId="4888067D">
      <w:pPr>
        <w:ind w:left="431"/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1515110"/>
            <wp:effectExtent l="0" t="0" r="254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C772">
      <w:pPr>
        <w:ind w:left="431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图-承诺书</w:t>
      </w:r>
    </w:p>
    <w:p w14:paraId="7F8938AD">
      <w:pPr>
        <w:pStyle w:val="9"/>
        <w:numPr>
          <w:ilvl w:val="0"/>
          <w:numId w:val="3"/>
        </w:numPr>
        <w:ind w:left="851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项目申报详细页中，页面上方显示项目信息，下方是申报项目所需填写的个人基本信息和维护信息，学生按照要求填写申报信息后，点击“确定”按钮。</w:t>
      </w:r>
    </w:p>
    <w:p w14:paraId="4E504400">
      <w:pPr>
        <w:ind w:left="431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49745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D9747">
      <w:pPr>
        <w:ind w:left="431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图-申报详细页</w:t>
      </w:r>
    </w:p>
    <w:p w14:paraId="53B1727B">
      <w:pPr>
        <w:pStyle w:val="9"/>
        <w:numPr>
          <w:ilvl w:val="0"/>
          <w:numId w:val="3"/>
        </w:numPr>
        <w:ind w:left="851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申报信息保存成功后，弹出知悉书页面，勾选“我已阅读并同意以上条款”，申报页面保存成功。</w:t>
      </w:r>
    </w:p>
    <w:p w14:paraId="5981C3E8">
      <w:pPr>
        <w:ind w:left="431"/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625725"/>
            <wp:effectExtent l="0" t="0" r="254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57259">
      <w:pPr>
        <w:ind w:left="431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图-知悉书</w:t>
      </w:r>
    </w:p>
    <w:p w14:paraId="1D409CB9">
      <w:pPr>
        <w:pStyle w:val="9"/>
        <w:numPr>
          <w:ilvl w:val="0"/>
          <w:numId w:val="3"/>
        </w:numPr>
        <w:ind w:left="851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申报信息保存成功后，弹出提示“您现在需要填写计划”，如点击“确定”，直接进入学习计划页面，如点击“取消”，则留在项目申报页面。</w:t>
      </w:r>
    </w:p>
    <w:p w14:paraId="52C91742">
      <w:pPr>
        <w:ind w:left="431"/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4304665" cy="1542415"/>
            <wp:effectExtent l="0" t="0" r="635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E25B5">
      <w:pPr>
        <w:ind w:left="431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图-“您现在需要填写计划”提示</w:t>
      </w:r>
    </w:p>
    <w:tbl>
      <w:tblPr>
        <w:tblStyle w:val="7"/>
        <w:tblW w:w="8091" w:type="dxa"/>
        <w:tblInd w:w="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1"/>
      </w:tblGrid>
      <w:tr w14:paraId="76DF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1" w:type="dxa"/>
            <w:tcBorders>
              <w:left w:val="nil"/>
              <w:bottom w:val="single" w:color="auto" w:sz="4" w:space="0"/>
              <w:right w:val="nil"/>
            </w:tcBorders>
          </w:tcPr>
          <w:p w14:paraId="7349455A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说明：</w:t>
            </w:r>
          </w:p>
          <w:p w14:paraId="5CF67B2A"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填写完项目申报表后，学生需要提交学习计划，如没有提交学习计划，该项目申报信息将不会流转审核，也就无法完成交流交换项目申报。</w:t>
            </w:r>
          </w:p>
        </w:tc>
      </w:tr>
    </w:tbl>
    <w:p w14:paraId="06063BAB">
      <w:pPr>
        <w:pStyle w:val="9"/>
        <w:numPr>
          <w:ilvl w:val="0"/>
          <w:numId w:val="3"/>
        </w:numPr>
        <w:ind w:left="851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学生申报的项目，可以在“已申报项目”标签页内进行查看，可以查看申报的项目信息和院系审核状态。在对应项目的学习计划没有添加之前，项目申报信息可以进行修改。</w:t>
      </w:r>
    </w:p>
    <w:p w14:paraId="382BC84B">
      <w:pPr>
        <w:ind w:left="431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787400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FAF6E">
      <w:pPr>
        <w:ind w:left="431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图-已申报项目</w:t>
      </w:r>
    </w:p>
    <w:p w14:paraId="28E9BBB2">
      <w:pPr>
        <w:pStyle w:val="9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交流/交换学习计划表制定</w:t>
      </w:r>
    </w:p>
    <w:p w14:paraId="29D26001">
      <w:pPr>
        <w:pStyle w:val="9"/>
        <w:numPr>
          <w:ilvl w:val="0"/>
          <w:numId w:val="5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操作菜单：交流交换&gt;&gt;交流/交换学习计划表制定（学生）</w:t>
      </w:r>
    </w:p>
    <w:p w14:paraId="06B9C3A9">
      <w:pPr>
        <w:pStyle w:val="9"/>
        <w:numPr>
          <w:ilvl w:val="0"/>
          <w:numId w:val="5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操作步骤：</w:t>
      </w:r>
    </w:p>
    <w:p w14:paraId="1F93CDD7">
      <w:pPr>
        <w:pStyle w:val="9"/>
        <w:numPr>
          <w:ilvl w:val="0"/>
          <w:numId w:val="6"/>
        </w:numPr>
        <w:ind w:left="851" w:hanging="425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进入“交流/交换学习计划表制定”菜单下，点击添加，进入学习计划添加页面。</w:t>
      </w:r>
    </w:p>
    <w:p w14:paraId="044C615D">
      <w:pPr>
        <w:ind w:left="426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827405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FDF5E">
      <w:pPr>
        <w:ind w:left="426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图-添加学习计划</w:t>
      </w:r>
    </w:p>
    <w:p w14:paraId="0A68BD91">
      <w:pPr>
        <w:pStyle w:val="9"/>
        <w:numPr>
          <w:ilvl w:val="0"/>
          <w:numId w:val="6"/>
        </w:numPr>
        <w:ind w:left="851" w:hanging="425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习计划填写页面，选择项目，填写派驻院系、专业和时间，校内课程信息按照选择的时间范围，显示所有该时间范围下学生校内需要学习的课程，学生选择校内课程拟定修课方式，填写校外课程信息后，点击“保存”按钮。</w:t>
      </w:r>
    </w:p>
    <w:p w14:paraId="2DB2D7D6">
      <w:pPr>
        <w:pStyle w:val="9"/>
        <w:ind w:left="851" w:firstLine="0" w:firstLineChars="0"/>
        <w:rPr>
          <w:rFonts w:ascii="微软雅黑" w:hAnsi="微软雅黑" w:eastAsia="微软雅黑"/>
          <w:color w:val="FF0000"/>
          <w:sz w:val="24"/>
          <w:szCs w:val="24"/>
        </w:rPr>
      </w:pPr>
      <w:bookmarkStart w:id="0" w:name="_GoBack"/>
      <w:r>
        <w:rPr>
          <w:rFonts w:ascii="微软雅黑" w:hAnsi="微软雅黑" w:eastAsia="微软雅黑"/>
          <w:color w:val="FF0000"/>
          <w:sz w:val="24"/>
          <w:szCs w:val="24"/>
        </w:rPr>
        <w:t>“校外课程”指的是交流校区相应专业所开设的课程（在附件2的相关执行计划中）。</w:t>
      </w:r>
    </w:p>
    <w:p w14:paraId="5335A21D">
      <w:pPr>
        <w:pStyle w:val="9"/>
        <w:ind w:left="851" w:firstLine="0" w:firstLineChars="0"/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ascii="微软雅黑" w:hAnsi="微软雅黑" w:eastAsia="微软雅黑"/>
          <w:color w:val="FF0000"/>
          <w:sz w:val="24"/>
          <w:szCs w:val="24"/>
        </w:rPr>
        <w:t>“互认”指的是交流期间在对方校区所修的某门课可以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和</w:t>
      </w:r>
      <w:r>
        <w:rPr>
          <w:rFonts w:ascii="微软雅黑" w:hAnsi="微软雅黑" w:eastAsia="微软雅黑"/>
          <w:color w:val="FF0000"/>
          <w:sz w:val="24"/>
          <w:szCs w:val="24"/>
        </w:rPr>
        <w:t>威海校区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的某门课</w:t>
      </w:r>
      <w:r>
        <w:rPr>
          <w:rFonts w:ascii="微软雅黑" w:hAnsi="微软雅黑" w:eastAsia="微软雅黑"/>
          <w:color w:val="FF0000"/>
          <w:sz w:val="24"/>
          <w:szCs w:val="24"/>
        </w:rPr>
        <w:t>做课程互认，“返校后补修”为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威海校区有而对方校区没有开设、需要在结束交流交换后回来补修的课程</w:t>
      </w:r>
      <w:r>
        <w:rPr>
          <w:rFonts w:ascii="微软雅黑" w:hAnsi="微软雅黑" w:eastAsia="微软雅黑"/>
          <w:color w:val="FF0000"/>
          <w:sz w:val="24"/>
          <w:szCs w:val="24"/>
        </w:rPr>
        <w:t>，“不影响正常修读”指的是交流期间仍可同时在威海校区上的课（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但</w:t>
      </w:r>
      <w:r>
        <w:rPr>
          <w:rFonts w:ascii="微软雅黑" w:hAnsi="微软雅黑" w:eastAsia="微软雅黑"/>
          <w:color w:val="FF0000"/>
          <w:sz w:val="24"/>
          <w:szCs w:val="24"/>
        </w:rPr>
        <w:t>一般交流期间只可以在交流校区上课），“不修”指的是不修读该门课程。</w:t>
      </w:r>
    </w:p>
    <w:bookmarkEnd w:id="0"/>
    <w:p w14:paraId="6F3D21CA">
      <w:pPr>
        <w:ind w:left="426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277110"/>
            <wp:effectExtent l="0" t="0" r="2540" b="889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63DFB">
      <w:pPr>
        <w:ind w:left="426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图-学习计划填写页面</w:t>
      </w:r>
    </w:p>
    <w:p w14:paraId="3D432FCF">
      <w:pPr>
        <w:pStyle w:val="9"/>
        <w:numPr>
          <w:ilvl w:val="0"/>
          <w:numId w:val="6"/>
        </w:numPr>
        <w:ind w:left="851" w:hanging="425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项目的学习计划均添加完毕后，勾选需提交的学习计划，点击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“提交”</w:t>
      </w:r>
      <w:r>
        <w:rPr>
          <w:rFonts w:hint="eastAsia" w:ascii="微软雅黑" w:hAnsi="微软雅黑" w:eastAsia="微软雅黑"/>
          <w:sz w:val="24"/>
          <w:szCs w:val="24"/>
        </w:rPr>
        <w:t>按钮，提交状态变为已提交后，即完成交流交换项目申报，申报信息才可流转审核。</w:t>
      </w:r>
    </w:p>
    <w:p w14:paraId="558DEE97">
      <w:pPr>
        <w:ind w:left="426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1036320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81A61">
      <w:pPr>
        <w:ind w:left="426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图-学习计划提交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5C65"/>
    <w:multiLevelType w:val="multilevel"/>
    <w:tmpl w:val="10A25C6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7F2088"/>
    <w:multiLevelType w:val="multilevel"/>
    <w:tmpl w:val="1E7F208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403949"/>
    <w:multiLevelType w:val="multilevel"/>
    <w:tmpl w:val="30403949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E37332"/>
    <w:multiLevelType w:val="multilevel"/>
    <w:tmpl w:val="36E3733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150099"/>
    <w:multiLevelType w:val="multilevel"/>
    <w:tmpl w:val="6A15009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D697C04"/>
    <w:multiLevelType w:val="multilevel"/>
    <w:tmpl w:val="7D697C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5E"/>
    <w:rsid w:val="00014E48"/>
    <w:rsid w:val="00021CAE"/>
    <w:rsid w:val="000E451C"/>
    <w:rsid w:val="002E51D8"/>
    <w:rsid w:val="003D6970"/>
    <w:rsid w:val="003F1B19"/>
    <w:rsid w:val="00416172"/>
    <w:rsid w:val="004545AF"/>
    <w:rsid w:val="004C282B"/>
    <w:rsid w:val="004F03DA"/>
    <w:rsid w:val="0050500D"/>
    <w:rsid w:val="005B698F"/>
    <w:rsid w:val="005F2DA6"/>
    <w:rsid w:val="00606C24"/>
    <w:rsid w:val="00613B62"/>
    <w:rsid w:val="00627946"/>
    <w:rsid w:val="006305D0"/>
    <w:rsid w:val="006810ED"/>
    <w:rsid w:val="00682B4F"/>
    <w:rsid w:val="00714AC7"/>
    <w:rsid w:val="0078463D"/>
    <w:rsid w:val="007B11E2"/>
    <w:rsid w:val="007E7C03"/>
    <w:rsid w:val="00836084"/>
    <w:rsid w:val="00894822"/>
    <w:rsid w:val="008B0AC6"/>
    <w:rsid w:val="008D13D8"/>
    <w:rsid w:val="0091707F"/>
    <w:rsid w:val="00932B79"/>
    <w:rsid w:val="009959CF"/>
    <w:rsid w:val="009E16D3"/>
    <w:rsid w:val="00A376A0"/>
    <w:rsid w:val="00AC56FB"/>
    <w:rsid w:val="00B01270"/>
    <w:rsid w:val="00B20B7A"/>
    <w:rsid w:val="00B22AD8"/>
    <w:rsid w:val="00B3595F"/>
    <w:rsid w:val="00B4285D"/>
    <w:rsid w:val="00B943A9"/>
    <w:rsid w:val="00BB3B5E"/>
    <w:rsid w:val="00CA113D"/>
    <w:rsid w:val="00CA6EB2"/>
    <w:rsid w:val="00CD44BC"/>
    <w:rsid w:val="00CE0252"/>
    <w:rsid w:val="00CE6220"/>
    <w:rsid w:val="00CF12A4"/>
    <w:rsid w:val="00D02B27"/>
    <w:rsid w:val="00D35E88"/>
    <w:rsid w:val="00D5265F"/>
    <w:rsid w:val="00D60A50"/>
    <w:rsid w:val="00D61A12"/>
    <w:rsid w:val="00DD441C"/>
    <w:rsid w:val="00DF243C"/>
    <w:rsid w:val="00E83C28"/>
    <w:rsid w:val="00E87A66"/>
    <w:rsid w:val="00F27192"/>
    <w:rsid w:val="00FA15B6"/>
    <w:rsid w:val="00FA7E20"/>
    <w:rsid w:val="00FF173B"/>
    <w:rsid w:val="094B65A3"/>
    <w:rsid w:val="0FB40662"/>
    <w:rsid w:val="1554294B"/>
    <w:rsid w:val="20952071"/>
    <w:rsid w:val="456125AC"/>
    <w:rsid w:val="58006C4E"/>
    <w:rsid w:val="5C686BBD"/>
    <w:rsid w:val="642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937</Words>
  <Characters>939</Characters>
  <Lines>7</Lines>
  <Paragraphs>1</Paragraphs>
  <TotalTime>139</TotalTime>
  <ScaleCrop>false</ScaleCrop>
  <LinksUpToDate>false</LinksUpToDate>
  <CharactersWithSpaces>939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2017-11-15T07:53:00Z</dcterms:created>
  <dc:creator>pc</dc:creator>
  <cp:lastModifiedBy>王桐</cp:lastModifiedBy>
  <dcterms:modified xsi:type="dcterms:W3CDTF">2025-06-27T03:11:31Z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eyJoZGlkIjoiNDA4MGUwYWJhMTFkN2I4MDcwNTQ5ZmI5NWY1OWRjZWQiLCJ1c2VySWQiOiIzOTIxNDIwMTgifQ==</vt:lpwstr>
  </property>
  <property fmtid="{D5CDD505-2E9C-101B-9397-08002B2CF9AE}" pid="4" name="ICV">
    <vt:lpwstr>1CEE9AC69FC94A63A2CF8ED5866494CB_12</vt:lpwstr>
  </property>
</Properties>
</file>